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C0ED6" w14:textId="4A6FFA45" w:rsidR="00DD423B" w:rsidRDefault="00DD423B" w:rsidP="00DD423B">
      <w:pPr>
        <w:rPr>
          <w:rFonts w:cs="Arial"/>
        </w:rPr>
      </w:pPr>
    </w:p>
    <w:tbl>
      <w:tblPr>
        <w:tblpPr w:leftFromText="187" w:rightFromText="187" w:vertAnchor="page" w:horzAnchor="margin" w:tblpY="4081"/>
        <w:tblW w:w="5000" w:type="pct"/>
        <w:tblCellMar>
          <w:top w:w="216" w:type="dxa"/>
          <w:left w:w="216" w:type="dxa"/>
          <w:bottom w:w="216" w:type="dxa"/>
          <w:right w:w="216" w:type="dxa"/>
        </w:tblCellMar>
        <w:tblLook w:val="04A0" w:firstRow="1" w:lastRow="0" w:firstColumn="1" w:lastColumn="0" w:noHBand="0" w:noVBand="1"/>
      </w:tblPr>
      <w:tblGrid>
        <w:gridCol w:w="4541"/>
        <w:gridCol w:w="2225"/>
        <w:gridCol w:w="3026"/>
      </w:tblGrid>
      <w:tr w:rsidR="008E358E" w14:paraId="30799AF8" w14:textId="77777777" w:rsidTr="008E358E">
        <w:trPr>
          <w:trHeight w:val="2935"/>
        </w:trPr>
        <w:tc>
          <w:tcPr>
            <w:tcW w:w="4541" w:type="dxa"/>
            <w:tcBorders>
              <w:bottom w:val="single" w:sz="18" w:space="0" w:color="808080" w:themeColor="background1" w:themeShade="80"/>
              <w:right w:val="single" w:sz="18" w:space="0" w:color="808080" w:themeColor="background1" w:themeShade="80"/>
            </w:tcBorders>
            <w:vAlign w:val="center"/>
          </w:tcPr>
          <w:p w14:paraId="5D01FE5C" w14:textId="77614D64" w:rsidR="008E358E" w:rsidRPr="00DD423B" w:rsidRDefault="00D459BC" w:rsidP="00143E64">
            <w:pPr>
              <w:pStyle w:val="NoSpacing"/>
              <w:rPr>
                <w:rFonts w:asciiTheme="majorHAnsi" w:eastAsiaTheme="majorEastAsia" w:hAnsiTheme="majorHAnsi" w:cstheme="majorBidi"/>
                <w:sz w:val="72"/>
                <w:szCs w:val="72"/>
              </w:rPr>
            </w:pPr>
            <w:sdt>
              <w:sdtPr>
                <w:rPr>
                  <w:rFonts w:asciiTheme="majorHAnsi" w:eastAsiaTheme="majorEastAsia" w:hAnsiTheme="majorHAnsi" w:cstheme="majorBidi"/>
                  <w:sz w:val="72"/>
                  <w:szCs w:val="72"/>
                </w:rPr>
                <w:alias w:val="Title"/>
                <w:id w:val="-1075117349"/>
                <w:placeholder>
                  <w:docPart w:val="F4EC52DE7498452DA4C1C93C7CDB351A"/>
                </w:placeholder>
                <w:dataBinding w:prefixMappings="xmlns:ns0='http://schemas.openxmlformats.org/package/2006/metadata/core-properties' xmlns:ns1='http://purl.org/dc/elements/1.1/'" w:xpath="/ns0:coreProperties[1]/ns1:title[1]" w:storeItemID="{6C3C8BC8-F283-45AE-878A-BAB7291924A1}"/>
                <w:text/>
              </w:sdtPr>
              <w:sdtEndPr/>
              <w:sdtContent>
                <w:r w:rsidR="008E358E">
                  <w:rPr>
                    <w:rFonts w:asciiTheme="majorHAnsi" w:eastAsiaTheme="majorEastAsia" w:hAnsiTheme="majorHAnsi" w:cstheme="majorBidi"/>
                    <w:sz w:val="72"/>
                    <w:szCs w:val="72"/>
                  </w:rPr>
                  <w:t>201</w:t>
                </w:r>
                <w:r w:rsidR="00CD78B7">
                  <w:rPr>
                    <w:rFonts w:asciiTheme="majorHAnsi" w:eastAsiaTheme="majorEastAsia" w:hAnsiTheme="majorHAnsi" w:cstheme="majorBidi"/>
                    <w:sz w:val="72"/>
                    <w:szCs w:val="72"/>
                  </w:rPr>
                  <w:t>7</w:t>
                </w:r>
                <w:r w:rsidR="008E358E" w:rsidRPr="00DD423B">
                  <w:rPr>
                    <w:rFonts w:asciiTheme="majorHAnsi" w:eastAsiaTheme="majorEastAsia" w:hAnsiTheme="majorHAnsi" w:cstheme="majorBidi"/>
                    <w:sz w:val="72"/>
                    <w:szCs w:val="72"/>
                  </w:rPr>
                  <w:t xml:space="preserve"> Application Package</w:t>
                </w:r>
              </w:sdtContent>
            </w:sdt>
          </w:p>
        </w:tc>
        <w:tc>
          <w:tcPr>
            <w:tcW w:w="5251" w:type="dxa"/>
            <w:gridSpan w:val="2"/>
            <w:tcBorders>
              <w:left w:val="single" w:sz="18" w:space="0" w:color="808080" w:themeColor="background1" w:themeShade="80"/>
              <w:bottom w:val="single" w:sz="18" w:space="0" w:color="808080" w:themeColor="background1" w:themeShade="80"/>
            </w:tcBorders>
            <w:vAlign w:val="center"/>
          </w:tcPr>
          <w:p w14:paraId="3087E85D" w14:textId="6AE2F228" w:rsidR="008E358E" w:rsidRPr="00A6624C" w:rsidRDefault="008E358E" w:rsidP="00D84716">
            <w:pPr>
              <w:pStyle w:val="NoSpacing"/>
              <w:rPr>
                <w:rFonts w:asciiTheme="majorHAnsi" w:eastAsiaTheme="majorEastAsia" w:hAnsiTheme="majorHAnsi" w:cstheme="majorBidi"/>
                <w:color w:val="000000" w:themeColor="text1"/>
                <w:sz w:val="36"/>
                <w:szCs w:val="36"/>
              </w:rPr>
            </w:pPr>
          </w:p>
          <w:p w14:paraId="68EA0290" w14:textId="2D690904" w:rsidR="008E358E" w:rsidRDefault="00CD78B7" w:rsidP="008E358E">
            <w:pPr>
              <w:pStyle w:val="NoSpacing"/>
              <w:jc w:val="center"/>
              <w:rPr>
                <w:rFonts w:asciiTheme="majorHAnsi" w:eastAsiaTheme="majorEastAsia" w:hAnsiTheme="majorHAnsi" w:cstheme="majorBidi"/>
                <w:color w:val="000000" w:themeColor="text1"/>
                <w:sz w:val="36"/>
                <w:szCs w:val="36"/>
              </w:rPr>
            </w:pPr>
            <w:r>
              <w:rPr>
                <w:rFonts w:asciiTheme="majorHAnsi" w:eastAsiaTheme="majorEastAsia" w:hAnsiTheme="majorHAnsi" w:cstheme="majorBidi"/>
                <w:color w:val="000000" w:themeColor="text1"/>
                <w:sz w:val="36"/>
                <w:szCs w:val="36"/>
              </w:rPr>
              <w:t>2017</w:t>
            </w:r>
            <w:r w:rsidR="008E358E" w:rsidRPr="00A6624C">
              <w:rPr>
                <w:rFonts w:asciiTheme="majorHAnsi" w:eastAsiaTheme="majorEastAsia" w:hAnsiTheme="majorHAnsi" w:cstheme="majorBidi"/>
                <w:color w:val="000000" w:themeColor="text1"/>
                <w:sz w:val="36"/>
                <w:szCs w:val="36"/>
              </w:rPr>
              <w:t xml:space="preserve"> Clara Barton</w:t>
            </w:r>
          </w:p>
          <w:p w14:paraId="747132CA" w14:textId="77777777" w:rsidR="008E358E" w:rsidRPr="00A6624C" w:rsidRDefault="008E358E" w:rsidP="008E358E">
            <w:pPr>
              <w:pStyle w:val="NoSpacing"/>
              <w:jc w:val="center"/>
              <w:rPr>
                <w:rFonts w:asciiTheme="majorHAnsi" w:eastAsiaTheme="majorEastAsia" w:hAnsiTheme="majorHAnsi" w:cstheme="majorBidi"/>
                <w:color w:val="000000" w:themeColor="text1"/>
                <w:sz w:val="36"/>
                <w:szCs w:val="36"/>
              </w:rPr>
            </w:pPr>
            <w:r w:rsidRPr="00A6624C">
              <w:rPr>
                <w:rFonts w:asciiTheme="majorHAnsi" w:eastAsiaTheme="majorEastAsia" w:hAnsiTheme="majorHAnsi" w:cstheme="majorBidi"/>
                <w:color w:val="000000" w:themeColor="text1"/>
                <w:sz w:val="36"/>
                <w:szCs w:val="36"/>
              </w:rPr>
              <w:t>International Humanitarian</w:t>
            </w:r>
          </w:p>
          <w:p w14:paraId="366E67F3" w14:textId="77777777" w:rsidR="008E358E" w:rsidRDefault="008E358E" w:rsidP="008E358E">
            <w:pPr>
              <w:jc w:val="center"/>
              <w:rPr>
                <w:rFonts w:asciiTheme="majorHAnsi" w:eastAsiaTheme="majorEastAsia" w:hAnsiTheme="majorHAnsi" w:cstheme="majorBidi"/>
                <w:color w:val="000000" w:themeColor="text1"/>
                <w:sz w:val="36"/>
                <w:szCs w:val="36"/>
              </w:rPr>
            </w:pPr>
            <w:r w:rsidRPr="00A6624C">
              <w:rPr>
                <w:rFonts w:asciiTheme="majorHAnsi" w:eastAsiaTheme="majorEastAsia" w:hAnsiTheme="majorHAnsi" w:cstheme="majorBidi"/>
                <w:color w:val="000000" w:themeColor="text1"/>
                <w:sz w:val="36"/>
                <w:szCs w:val="36"/>
              </w:rPr>
              <w:t>Law Competition</w:t>
            </w:r>
          </w:p>
          <w:p w14:paraId="35B65F7A" w14:textId="18EE43A3" w:rsidR="00F036BD" w:rsidRPr="00F036BD" w:rsidRDefault="00F036BD" w:rsidP="008E358E">
            <w:pPr>
              <w:jc w:val="center"/>
              <w:rPr>
                <w:i/>
                <w:sz w:val="28"/>
                <w:szCs w:val="28"/>
                <w:lang w:eastAsia="ja-JP"/>
              </w:rPr>
            </w:pPr>
            <w:r>
              <w:rPr>
                <w:rFonts w:asciiTheme="majorHAnsi" w:eastAsiaTheme="majorEastAsia" w:hAnsiTheme="majorHAnsi" w:cstheme="majorBidi"/>
                <w:i/>
                <w:color w:val="000000" w:themeColor="text1"/>
                <w:sz w:val="28"/>
                <w:szCs w:val="28"/>
              </w:rPr>
              <w:t>Co-sponsored with</w:t>
            </w:r>
            <w:r w:rsidRPr="00F036BD">
              <w:rPr>
                <w:rFonts w:asciiTheme="majorHAnsi" w:eastAsiaTheme="majorEastAsia" w:hAnsiTheme="majorHAnsi" w:cstheme="majorBidi"/>
                <w:i/>
                <w:color w:val="000000" w:themeColor="text1"/>
                <w:sz w:val="28"/>
                <w:szCs w:val="28"/>
              </w:rPr>
              <w:t xml:space="preserve"> the Georgetown University Law Center</w:t>
            </w:r>
          </w:p>
        </w:tc>
      </w:tr>
      <w:tr w:rsidR="008E358E" w14:paraId="1DD5E1D4" w14:textId="77777777" w:rsidTr="008E358E">
        <w:sdt>
          <w:sdtPr>
            <w:rPr>
              <w:rFonts w:asciiTheme="majorHAnsi" w:hAnsiTheme="majorHAnsi" w:cs="Times New Roman"/>
              <w:color w:val="000000" w:themeColor="text1"/>
            </w:rPr>
            <w:alias w:val="Abstract"/>
            <w:id w:val="-546754875"/>
            <w:dataBinding w:prefixMappings="xmlns:ns0='http://schemas.microsoft.com/office/2006/coverPageProps'" w:xpath="/ns0:CoverPageProperties[1]/ns0:Abstract[1]" w:storeItemID="{55AF091B-3C7A-41E3-B477-F2FDAA23CFDA}"/>
            <w:text/>
          </w:sdtPr>
          <w:sdtEndPr/>
          <w:sdtContent>
            <w:tc>
              <w:tcPr>
                <w:tcW w:w="6766" w:type="dxa"/>
                <w:gridSpan w:val="2"/>
                <w:tcBorders>
                  <w:top w:val="single" w:sz="18" w:space="0" w:color="808080" w:themeColor="background1" w:themeShade="80"/>
                </w:tcBorders>
                <w:vAlign w:val="center"/>
              </w:tcPr>
              <w:p w14:paraId="443AF928" w14:textId="77777777" w:rsidR="008E358E" w:rsidRDefault="008E358E" w:rsidP="008E358E">
                <w:pPr>
                  <w:pStyle w:val="NoSpacing"/>
                </w:pPr>
                <w:r w:rsidRPr="0076099F">
                  <w:rPr>
                    <w:rFonts w:asciiTheme="majorHAnsi" w:hAnsiTheme="majorHAnsi" w:cs="Times New Roman"/>
                    <w:color w:val="000000" w:themeColor="text1"/>
                  </w:rPr>
                  <w:t xml:space="preserve">The Clara Barton Competition is a simulation-based competition that puts participants in the roles of humanitarian law practitioners to address complex legal issues in realistic environments. </w:t>
                </w:r>
              </w:p>
            </w:tc>
          </w:sdtContent>
        </w:sdt>
        <w:sdt>
          <w:sdtPr>
            <w:rPr>
              <w:rFonts w:asciiTheme="majorHAnsi" w:hAnsiTheme="majorHAnsi"/>
              <w:b/>
              <w:sz w:val="24"/>
              <w:szCs w:val="24"/>
              <w:lang w:eastAsia="en-US"/>
            </w:rPr>
            <w:alias w:val="Subtitle"/>
            <w:id w:val="2040472413"/>
            <w:dataBinding w:prefixMappings="xmlns:ns0='http://schemas.openxmlformats.org/package/2006/metadata/core-properties' xmlns:ns1='http://purl.org/dc/elements/1.1/'" w:xpath="/ns0:coreProperties[1]/ns1:subject[1]" w:storeItemID="{6C3C8BC8-F283-45AE-878A-BAB7291924A1}"/>
            <w:text/>
          </w:sdtPr>
          <w:sdtEndPr/>
          <w:sdtContent>
            <w:tc>
              <w:tcPr>
                <w:tcW w:w="3026" w:type="dxa"/>
                <w:tcBorders>
                  <w:top w:val="single" w:sz="18" w:space="0" w:color="808080" w:themeColor="background1" w:themeShade="80"/>
                </w:tcBorders>
                <w:vAlign w:val="center"/>
              </w:tcPr>
              <w:p w14:paraId="25753DF0" w14:textId="2CFA4A36" w:rsidR="008E358E" w:rsidRDefault="008E358E" w:rsidP="00143E64">
                <w:pPr>
                  <w:pStyle w:val="NoSpacing"/>
                  <w:rPr>
                    <w:rFonts w:asciiTheme="majorHAnsi" w:eastAsiaTheme="majorEastAsia" w:hAnsiTheme="majorHAnsi" w:cstheme="majorBidi"/>
                    <w:sz w:val="36"/>
                    <w:szCs w:val="36"/>
                  </w:rPr>
                </w:pPr>
                <w:r>
                  <w:rPr>
                    <w:rFonts w:asciiTheme="majorHAnsi" w:hAnsiTheme="majorHAnsi"/>
                    <w:b/>
                    <w:sz w:val="24"/>
                    <w:szCs w:val="24"/>
                    <w:lang w:eastAsia="en-US"/>
                  </w:rPr>
                  <w:t>March 1</w:t>
                </w:r>
                <w:r w:rsidR="00CD78B7">
                  <w:rPr>
                    <w:rFonts w:asciiTheme="majorHAnsi" w:hAnsiTheme="majorHAnsi"/>
                    <w:b/>
                    <w:sz w:val="24"/>
                    <w:szCs w:val="24"/>
                    <w:lang w:eastAsia="en-US"/>
                  </w:rPr>
                  <w:t>0</w:t>
                </w:r>
                <w:r>
                  <w:rPr>
                    <w:rFonts w:asciiTheme="majorHAnsi" w:hAnsiTheme="majorHAnsi"/>
                    <w:b/>
                    <w:sz w:val="24"/>
                    <w:szCs w:val="24"/>
                    <w:lang w:eastAsia="en-US"/>
                  </w:rPr>
                  <w:t>–1</w:t>
                </w:r>
                <w:r w:rsidR="00CD78B7">
                  <w:rPr>
                    <w:rFonts w:asciiTheme="majorHAnsi" w:hAnsiTheme="majorHAnsi"/>
                    <w:b/>
                    <w:sz w:val="24"/>
                    <w:szCs w:val="24"/>
                    <w:lang w:eastAsia="en-US"/>
                  </w:rPr>
                  <w:t>2</w:t>
                </w:r>
                <w:r>
                  <w:rPr>
                    <w:rFonts w:asciiTheme="majorHAnsi" w:hAnsiTheme="majorHAnsi"/>
                    <w:b/>
                    <w:sz w:val="24"/>
                    <w:szCs w:val="24"/>
                    <w:lang w:eastAsia="en-US"/>
                  </w:rPr>
                  <w:t>, 201</w:t>
                </w:r>
                <w:r w:rsidR="00CD78B7">
                  <w:rPr>
                    <w:rFonts w:asciiTheme="majorHAnsi" w:hAnsiTheme="majorHAnsi"/>
                    <w:b/>
                    <w:sz w:val="24"/>
                    <w:szCs w:val="24"/>
                    <w:lang w:eastAsia="en-US"/>
                  </w:rPr>
                  <w:t>7</w:t>
                </w:r>
                <w:r>
                  <w:rPr>
                    <w:rFonts w:asciiTheme="majorHAnsi" w:hAnsiTheme="majorHAnsi"/>
                    <w:b/>
                    <w:sz w:val="24"/>
                    <w:szCs w:val="24"/>
                    <w:lang w:eastAsia="en-US"/>
                  </w:rPr>
                  <w:t xml:space="preserve"> Washington</w:t>
                </w:r>
                <w:r w:rsidR="00CD78B7">
                  <w:rPr>
                    <w:rFonts w:asciiTheme="majorHAnsi" w:hAnsiTheme="majorHAnsi"/>
                    <w:b/>
                    <w:sz w:val="24"/>
                    <w:szCs w:val="24"/>
                    <w:lang w:eastAsia="en-US"/>
                  </w:rPr>
                  <w:t>, DC</w:t>
                </w:r>
              </w:p>
            </w:tc>
          </w:sdtContent>
        </w:sdt>
      </w:tr>
    </w:tbl>
    <w:p w14:paraId="314539FD" w14:textId="77777777" w:rsidR="00AC024E" w:rsidRPr="00DD423B" w:rsidRDefault="00AC024E" w:rsidP="00DD423B">
      <w:pPr>
        <w:rPr>
          <w:rFonts w:cs="Arial"/>
        </w:rPr>
      </w:pPr>
      <w:r>
        <w:br w:type="page"/>
      </w:r>
    </w:p>
    <w:p w14:paraId="47CE6CB0" w14:textId="18FDB39D" w:rsidR="00AC024E" w:rsidRPr="00D84716" w:rsidRDefault="00E910ED" w:rsidP="00D84716">
      <w:pPr>
        <w:spacing w:line="240" w:lineRule="auto"/>
        <w:jc w:val="center"/>
        <w:rPr>
          <w:smallCaps/>
        </w:rPr>
      </w:pPr>
      <w:r>
        <w:rPr>
          <w:rFonts w:asciiTheme="majorHAnsi" w:hAnsiTheme="majorHAnsi"/>
          <w:b/>
          <w:smallCaps/>
          <w:sz w:val="28"/>
          <w:szCs w:val="16"/>
          <w:u w:val="single"/>
        </w:rPr>
        <w:lastRenderedPageBreak/>
        <w:t>APPLICATION INSTRUCTIONS</w:t>
      </w:r>
    </w:p>
    <w:p w14:paraId="552C643E" w14:textId="3147DD37" w:rsidR="00BE1E44" w:rsidRPr="00E910ED" w:rsidRDefault="00AB0487">
      <w:pPr>
        <w:spacing w:line="240" w:lineRule="auto"/>
        <w:jc w:val="both"/>
        <w:rPr>
          <w:rFonts w:cs="Arial"/>
        </w:rPr>
      </w:pPr>
      <w:r w:rsidRPr="00E910ED">
        <w:t xml:space="preserve">The Clara Barton Competition is open to students </w:t>
      </w:r>
      <w:r w:rsidR="00442CCE" w:rsidRPr="00E910ED">
        <w:t xml:space="preserve">currently </w:t>
      </w:r>
      <w:r w:rsidRPr="00E910ED">
        <w:t>pursuing Juris Doctor (J.D.)</w:t>
      </w:r>
      <w:r w:rsidR="00442CCE" w:rsidRPr="00E910ED">
        <w:t>, Bachelor of Laws (LL.B),</w:t>
      </w:r>
      <w:r w:rsidRPr="00E910ED">
        <w:t xml:space="preserve"> or Master of Laws (LL.M.) degrees at law schools within the United States</w:t>
      </w:r>
      <w:r w:rsidR="00BE1E44" w:rsidRPr="00E910ED">
        <w:t xml:space="preserve"> and Canada</w:t>
      </w:r>
      <w:r w:rsidRPr="00E910ED">
        <w:t xml:space="preserve">, as well as students attending United States </w:t>
      </w:r>
      <w:r w:rsidR="00BE1E44" w:rsidRPr="00E910ED">
        <w:t xml:space="preserve">and Canadian </w:t>
      </w:r>
      <w:r w:rsidR="00601B37" w:rsidRPr="00E910ED">
        <w:t xml:space="preserve">military academies and institutions. </w:t>
      </w:r>
      <w:r w:rsidRPr="00E910ED">
        <w:t xml:space="preserve"> </w:t>
      </w:r>
      <w:r w:rsidRPr="00E910ED">
        <w:rPr>
          <w:rFonts w:cs="Arial"/>
        </w:rPr>
        <w:t xml:space="preserve">All </w:t>
      </w:r>
      <w:r w:rsidR="00EF363D" w:rsidRPr="00E910ED">
        <w:rPr>
          <w:rFonts w:cs="Arial"/>
        </w:rPr>
        <w:t>interested</w:t>
      </w:r>
      <w:r w:rsidRPr="00E910ED">
        <w:rPr>
          <w:rFonts w:cs="Arial"/>
        </w:rPr>
        <w:t xml:space="preserve"> teams </w:t>
      </w:r>
      <w:r w:rsidR="00EF363D" w:rsidRPr="00E910ED">
        <w:rPr>
          <w:rFonts w:cs="Arial"/>
        </w:rPr>
        <w:t>are</w:t>
      </w:r>
      <w:r w:rsidRPr="00E910ED">
        <w:rPr>
          <w:rFonts w:cs="Arial"/>
        </w:rPr>
        <w:t xml:space="preserve"> required to submit</w:t>
      </w:r>
      <w:r w:rsidR="00EA6766" w:rsidRPr="00E910ED">
        <w:rPr>
          <w:rFonts w:cs="Arial"/>
        </w:rPr>
        <w:t>:</w:t>
      </w:r>
      <w:r w:rsidR="004B7101" w:rsidRPr="00E910ED">
        <w:rPr>
          <w:rFonts w:cs="Arial"/>
        </w:rPr>
        <w:t xml:space="preserve"> </w:t>
      </w:r>
    </w:p>
    <w:p w14:paraId="230E833B" w14:textId="3CD05001" w:rsidR="00BE1E44" w:rsidRPr="00E910ED" w:rsidRDefault="00BE1E44">
      <w:pPr>
        <w:spacing w:line="240" w:lineRule="auto"/>
        <w:jc w:val="both"/>
        <w:rPr>
          <w:rFonts w:cs="Arial"/>
        </w:rPr>
      </w:pPr>
      <w:r w:rsidRPr="00E910ED">
        <w:rPr>
          <w:rFonts w:cs="Arial"/>
          <w:b/>
        </w:rPr>
        <w:t>Registration Form</w:t>
      </w:r>
      <w:r w:rsidRPr="00E910ED">
        <w:rPr>
          <w:rFonts w:cs="Arial"/>
        </w:rPr>
        <w:t xml:space="preserve">: </w:t>
      </w:r>
      <w:r w:rsidR="00AC024E" w:rsidRPr="00E910ED">
        <w:rPr>
          <w:rFonts w:cs="Arial"/>
        </w:rPr>
        <w:t xml:space="preserve">Each </w:t>
      </w:r>
      <w:r w:rsidR="00E34383">
        <w:rPr>
          <w:rFonts w:cs="Arial"/>
        </w:rPr>
        <w:t>of</w:t>
      </w:r>
      <w:r w:rsidRPr="00E910ED">
        <w:rPr>
          <w:rFonts w:cs="Arial"/>
        </w:rPr>
        <w:t xml:space="preserve"> </w:t>
      </w:r>
      <w:r w:rsidR="00E00015">
        <w:rPr>
          <w:rFonts w:cs="Arial"/>
        </w:rPr>
        <w:t xml:space="preserve">the </w:t>
      </w:r>
      <w:r w:rsidR="00214F0B" w:rsidRPr="00E910ED">
        <w:rPr>
          <w:rFonts w:cs="Arial"/>
        </w:rPr>
        <w:t>three (3) individuals</w:t>
      </w:r>
      <w:r w:rsidRPr="00E910ED">
        <w:rPr>
          <w:rFonts w:cs="Arial"/>
        </w:rPr>
        <w:t xml:space="preserve"> </w:t>
      </w:r>
      <w:r w:rsidR="00214F0B" w:rsidRPr="00E910ED">
        <w:rPr>
          <w:rFonts w:cs="Arial"/>
        </w:rPr>
        <w:t xml:space="preserve">who will make up </w:t>
      </w:r>
      <w:r w:rsidR="00601B37" w:rsidRPr="00E910ED">
        <w:rPr>
          <w:rFonts w:cs="Arial"/>
        </w:rPr>
        <w:t>their</w:t>
      </w:r>
      <w:r w:rsidR="00214F0B" w:rsidRPr="00E910ED">
        <w:rPr>
          <w:rFonts w:cs="Arial"/>
        </w:rPr>
        <w:t xml:space="preserve"> institution’s team.</w:t>
      </w:r>
      <w:r w:rsidR="00601B37" w:rsidRPr="00E910ED">
        <w:rPr>
          <w:rFonts w:cs="Arial"/>
        </w:rPr>
        <w:t xml:space="preserve">  </w:t>
      </w:r>
      <w:r w:rsidRPr="00E910ED">
        <w:rPr>
          <w:rFonts w:cs="Arial"/>
        </w:rPr>
        <w:t xml:space="preserve">A team may elect to designate one alternate if </w:t>
      </w:r>
      <w:r w:rsidR="00390049" w:rsidRPr="00E910ED">
        <w:rPr>
          <w:rFonts w:cs="Arial"/>
        </w:rPr>
        <w:t>a team member</w:t>
      </w:r>
      <w:r w:rsidRPr="00E910ED">
        <w:rPr>
          <w:rFonts w:cs="Arial"/>
        </w:rPr>
        <w:t xml:space="preserve"> becomes unavailable</w:t>
      </w:r>
      <w:r w:rsidR="00390049" w:rsidRPr="00E910ED">
        <w:rPr>
          <w:rFonts w:cs="Arial"/>
        </w:rPr>
        <w:t xml:space="preserve"> before the event</w:t>
      </w:r>
      <w:r w:rsidRPr="00E910ED">
        <w:rPr>
          <w:rFonts w:cs="Arial"/>
        </w:rPr>
        <w:t xml:space="preserve">.  Teams should notify the Competition Committee of any changes </w:t>
      </w:r>
      <w:r w:rsidR="00390049" w:rsidRPr="00E910ED">
        <w:rPr>
          <w:rFonts w:cs="Arial"/>
        </w:rPr>
        <w:t>as soon as possible prior</w:t>
      </w:r>
      <w:r w:rsidRPr="00E910ED">
        <w:rPr>
          <w:rFonts w:cs="Arial"/>
        </w:rPr>
        <w:t xml:space="preserve"> to the </w:t>
      </w:r>
      <w:r w:rsidR="00390049" w:rsidRPr="00E910ED">
        <w:rPr>
          <w:rFonts w:cs="Arial"/>
        </w:rPr>
        <w:t>Competition</w:t>
      </w:r>
      <w:r w:rsidRPr="00E910ED">
        <w:rPr>
          <w:rFonts w:cs="Arial"/>
        </w:rPr>
        <w:t xml:space="preserve">. </w:t>
      </w:r>
    </w:p>
    <w:p w14:paraId="7ECD26B4" w14:textId="38815A19" w:rsidR="00BE1E44" w:rsidRPr="00E910ED" w:rsidRDefault="00BE1E44">
      <w:pPr>
        <w:spacing w:line="240" w:lineRule="auto"/>
        <w:jc w:val="both"/>
      </w:pPr>
      <w:r w:rsidRPr="00E910ED">
        <w:rPr>
          <w:rFonts w:cs="Arial"/>
          <w:b/>
        </w:rPr>
        <w:t>Statement of Interest</w:t>
      </w:r>
      <w:r w:rsidRPr="00E910ED">
        <w:rPr>
          <w:rFonts w:cs="Arial"/>
        </w:rPr>
        <w:t xml:space="preserve">: </w:t>
      </w:r>
      <w:r w:rsidR="008D6F5D">
        <w:t>The</w:t>
      </w:r>
      <w:r w:rsidRPr="00E910ED">
        <w:t xml:space="preserve"> statement of interest </w:t>
      </w:r>
      <w:r w:rsidR="008D6F5D">
        <w:t>is an opportunity to share</w:t>
      </w:r>
      <w:r w:rsidR="008D6F5D" w:rsidRPr="00E910ED">
        <w:t xml:space="preserve"> </w:t>
      </w:r>
      <w:r w:rsidRPr="00E910ED">
        <w:t xml:space="preserve">why </w:t>
      </w:r>
      <w:r w:rsidR="009D5682" w:rsidRPr="00E910ED">
        <w:t>the</w:t>
      </w:r>
      <w:r w:rsidRPr="00E910ED">
        <w:t xml:space="preserve"> team wishes to compete in the Clara Barton Competition. </w:t>
      </w:r>
      <w:r w:rsidR="008E358E" w:rsidRPr="00E910ED">
        <w:t>Y</w:t>
      </w:r>
      <w:r w:rsidRPr="00E910ED">
        <w:t xml:space="preserve">our </w:t>
      </w:r>
      <w:r w:rsidR="008E358E" w:rsidRPr="00E910ED">
        <w:t xml:space="preserve">team’s </w:t>
      </w:r>
      <w:r w:rsidRPr="00E910ED">
        <w:t xml:space="preserve">statement </w:t>
      </w:r>
      <w:r w:rsidR="00707345" w:rsidRPr="00E910ED">
        <w:t>must not exceed</w:t>
      </w:r>
      <w:r w:rsidRPr="00E910ED">
        <w:t xml:space="preserve"> two </w:t>
      </w:r>
      <w:r w:rsidR="007D7B9B" w:rsidRPr="00E910ED">
        <w:t xml:space="preserve">(2) </w:t>
      </w:r>
      <w:r w:rsidRPr="00E910ED">
        <w:t xml:space="preserve">pages, double spaced, size </w:t>
      </w:r>
      <w:r w:rsidR="00442CCE" w:rsidRPr="00E910ED">
        <w:t>eleven (</w:t>
      </w:r>
      <w:r w:rsidRPr="00E910ED">
        <w:t>11</w:t>
      </w:r>
      <w:r w:rsidR="00442CCE" w:rsidRPr="00E910ED">
        <w:t>)</w:t>
      </w:r>
      <w:r w:rsidRPr="00E910ED">
        <w:t xml:space="preserve"> Calibri </w:t>
      </w:r>
      <w:proofErr w:type="gramStart"/>
      <w:r w:rsidRPr="00E910ED">
        <w:t>font</w:t>
      </w:r>
      <w:proofErr w:type="gramEnd"/>
      <w:r w:rsidRPr="00E910ED">
        <w:t xml:space="preserve">, </w:t>
      </w:r>
      <w:r w:rsidR="00B14AC1" w:rsidRPr="00E910ED">
        <w:t>with</w:t>
      </w:r>
      <w:r w:rsidRPr="00E910ED">
        <w:t xml:space="preserve"> </w:t>
      </w:r>
      <w:r w:rsidR="00442CCE" w:rsidRPr="00E910ED">
        <w:t>one (</w:t>
      </w:r>
      <w:r w:rsidRPr="00E910ED">
        <w:t>1</w:t>
      </w:r>
      <w:r w:rsidR="00442CCE" w:rsidRPr="00E910ED">
        <w:t>)</w:t>
      </w:r>
      <w:r w:rsidRPr="00E910ED">
        <w:t xml:space="preserve"> inch margins.</w:t>
      </w:r>
    </w:p>
    <w:p w14:paraId="1F52B10B" w14:textId="07155031" w:rsidR="00AC024E" w:rsidRPr="00E910ED" w:rsidRDefault="004B7101" w:rsidP="00D84716">
      <w:pPr>
        <w:spacing w:line="240" w:lineRule="auto"/>
        <w:jc w:val="both"/>
        <w:rPr>
          <w:rFonts w:cs="Arial"/>
        </w:rPr>
      </w:pPr>
      <w:r w:rsidRPr="00E910ED">
        <w:rPr>
          <w:b/>
        </w:rPr>
        <w:t>Evaluation Question</w:t>
      </w:r>
      <w:r w:rsidR="003002BC">
        <w:rPr>
          <w:b/>
        </w:rPr>
        <w:t>s</w:t>
      </w:r>
      <w:r w:rsidRPr="00E910ED">
        <w:t xml:space="preserve">:  </w:t>
      </w:r>
      <w:r w:rsidR="00AC024E" w:rsidRPr="00E910ED">
        <w:rPr>
          <w:rFonts w:cs="Arial"/>
        </w:rPr>
        <w:t xml:space="preserve">Each team </w:t>
      </w:r>
      <w:r w:rsidR="00B14AC1" w:rsidRPr="00E910ED">
        <w:rPr>
          <w:rFonts w:cs="Arial"/>
        </w:rPr>
        <w:t xml:space="preserve">must </w:t>
      </w:r>
      <w:r w:rsidR="00AC024E" w:rsidRPr="00E910ED">
        <w:rPr>
          <w:rFonts w:cs="Arial"/>
        </w:rPr>
        <w:t xml:space="preserve">analyze </w:t>
      </w:r>
      <w:r w:rsidR="003002BC">
        <w:rPr>
          <w:rFonts w:cs="Arial"/>
        </w:rPr>
        <w:t>a</w:t>
      </w:r>
      <w:r w:rsidR="00AC024E" w:rsidRPr="00E910ED">
        <w:rPr>
          <w:rFonts w:cs="Arial"/>
        </w:rPr>
        <w:t xml:space="preserve"> </w:t>
      </w:r>
      <w:r w:rsidR="009D5682" w:rsidRPr="00E910ED">
        <w:rPr>
          <w:rFonts w:cs="Arial"/>
        </w:rPr>
        <w:t xml:space="preserve">hypothetical </w:t>
      </w:r>
      <w:r w:rsidR="00AC024E" w:rsidRPr="00E910ED">
        <w:rPr>
          <w:rFonts w:cs="Arial"/>
        </w:rPr>
        <w:t>legal scenario</w:t>
      </w:r>
      <w:r w:rsidR="00CF1250">
        <w:rPr>
          <w:rFonts w:cs="Arial"/>
        </w:rPr>
        <w:t xml:space="preserve"> (the Background Documents)</w:t>
      </w:r>
      <w:r w:rsidR="00707345" w:rsidRPr="00E910ED">
        <w:rPr>
          <w:rFonts w:cs="Arial"/>
        </w:rPr>
        <w:t xml:space="preserve"> included in the application package</w:t>
      </w:r>
      <w:r w:rsidR="003002BC">
        <w:rPr>
          <w:rFonts w:cs="Arial"/>
        </w:rPr>
        <w:t xml:space="preserve"> and answer </w:t>
      </w:r>
      <w:r w:rsidR="00E270DD">
        <w:rPr>
          <w:rFonts w:cs="Arial"/>
        </w:rPr>
        <w:t xml:space="preserve">the </w:t>
      </w:r>
      <w:r w:rsidR="003002BC">
        <w:rPr>
          <w:rFonts w:cs="Arial"/>
        </w:rPr>
        <w:t xml:space="preserve">two </w:t>
      </w:r>
      <w:r w:rsidR="00CF1250">
        <w:rPr>
          <w:rFonts w:cs="Arial"/>
        </w:rPr>
        <w:t xml:space="preserve">evaluation </w:t>
      </w:r>
      <w:r w:rsidR="003002BC">
        <w:rPr>
          <w:rFonts w:cs="Arial"/>
        </w:rPr>
        <w:t>questions</w:t>
      </w:r>
      <w:r w:rsidR="00AC024E" w:rsidRPr="00E910ED">
        <w:rPr>
          <w:rFonts w:cs="Arial"/>
        </w:rPr>
        <w:t>.</w:t>
      </w:r>
      <w:r w:rsidR="00707345" w:rsidRPr="00E910ED">
        <w:rPr>
          <w:rFonts w:cs="Arial"/>
        </w:rPr>
        <w:t xml:space="preserve"> The team’s answer</w:t>
      </w:r>
      <w:r w:rsidR="003002BC">
        <w:rPr>
          <w:rFonts w:cs="Arial"/>
        </w:rPr>
        <w:t>s</w:t>
      </w:r>
      <w:r w:rsidR="00707345" w:rsidRPr="00E910ED">
        <w:rPr>
          <w:rFonts w:cs="Arial"/>
        </w:rPr>
        <w:t xml:space="preserve"> should be submitted as a separate document, </w:t>
      </w:r>
      <w:r w:rsidR="003002BC">
        <w:rPr>
          <w:rFonts w:cs="Arial"/>
        </w:rPr>
        <w:t xml:space="preserve">with the answer to each question not to </w:t>
      </w:r>
      <w:r w:rsidR="00707345" w:rsidRPr="00E910ED">
        <w:rPr>
          <w:rFonts w:cs="Arial"/>
        </w:rPr>
        <w:t>exceed</w:t>
      </w:r>
      <w:r w:rsidR="003002BC">
        <w:rPr>
          <w:rFonts w:cs="Arial"/>
        </w:rPr>
        <w:t xml:space="preserve"> 1,000 words</w:t>
      </w:r>
      <w:r w:rsidR="00A358EB">
        <w:rPr>
          <w:rFonts w:cs="Arial"/>
        </w:rPr>
        <w:t>, excluding endnotes</w:t>
      </w:r>
      <w:r w:rsidR="003002BC">
        <w:rPr>
          <w:rFonts w:cs="Arial"/>
        </w:rPr>
        <w:t xml:space="preserve">.  The answers should be </w:t>
      </w:r>
      <w:r w:rsidR="008E358E" w:rsidRPr="00CE22AD">
        <w:rPr>
          <w:rFonts w:cs="Arial"/>
        </w:rPr>
        <w:t>double spaced</w:t>
      </w:r>
      <w:r w:rsidR="008E358E" w:rsidRPr="00E910ED">
        <w:rPr>
          <w:rFonts w:cs="Arial"/>
        </w:rPr>
        <w:t>,</w:t>
      </w:r>
      <w:r w:rsidR="00AC024E" w:rsidRPr="00E910ED">
        <w:rPr>
          <w:rFonts w:cs="Arial"/>
        </w:rPr>
        <w:t xml:space="preserve"> size eleven (11) Calibri </w:t>
      </w:r>
      <w:proofErr w:type="gramStart"/>
      <w:r w:rsidR="00AC024E" w:rsidRPr="00E910ED">
        <w:rPr>
          <w:rFonts w:cs="Arial"/>
        </w:rPr>
        <w:t>font</w:t>
      </w:r>
      <w:proofErr w:type="gramEnd"/>
      <w:r w:rsidR="00AC024E" w:rsidRPr="00E910ED">
        <w:rPr>
          <w:rFonts w:cs="Arial"/>
        </w:rPr>
        <w:t xml:space="preserve">, </w:t>
      </w:r>
      <w:r w:rsidR="00B14AC1" w:rsidRPr="00E910ED">
        <w:rPr>
          <w:rFonts w:cs="Arial"/>
        </w:rPr>
        <w:t>with</w:t>
      </w:r>
      <w:r w:rsidR="00AC024E" w:rsidRPr="00E910ED">
        <w:rPr>
          <w:rFonts w:cs="Arial"/>
        </w:rPr>
        <w:t xml:space="preserve"> </w:t>
      </w:r>
      <w:r w:rsidR="00442CCE" w:rsidRPr="00E910ED">
        <w:rPr>
          <w:rFonts w:cs="Arial"/>
        </w:rPr>
        <w:t xml:space="preserve">one </w:t>
      </w:r>
      <w:r w:rsidR="00AC024E" w:rsidRPr="00E910ED">
        <w:rPr>
          <w:rFonts w:cs="Arial"/>
        </w:rPr>
        <w:t xml:space="preserve">(1) inch margins.  </w:t>
      </w:r>
      <w:r w:rsidR="00CD78B7">
        <w:rPr>
          <w:rFonts w:cs="Arial"/>
        </w:rPr>
        <w:t>The a</w:t>
      </w:r>
      <w:r w:rsidR="0095008A" w:rsidRPr="00D84716">
        <w:rPr>
          <w:rFonts w:cs="Arial"/>
        </w:rPr>
        <w:t>nswer</w:t>
      </w:r>
      <w:r w:rsidR="003002BC">
        <w:rPr>
          <w:rFonts w:cs="Arial"/>
        </w:rPr>
        <w:t>s</w:t>
      </w:r>
      <w:r w:rsidR="0095008A" w:rsidRPr="00D84716">
        <w:rPr>
          <w:rFonts w:cs="Arial"/>
        </w:rPr>
        <w:t xml:space="preserve"> should not contain any information identifying the team’s institution</w:t>
      </w:r>
      <w:r w:rsidR="00CD78B7">
        <w:rPr>
          <w:rFonts w:cs="Arial"/>
        </w:rPr>
        <w:t xml:space="preserve"> and </w:t>
      </w:r>
      <w:r w:rsidR="00AC024E" w:rsidRPr="00E910ED">
        <w:rPr>
          <w:rFonts w:cs="Arial"/>
        </w:rPr>
        <w:t>include citation</w:t>
      </w:r>
      <w:bookmarkStart w:id="0" w:name="_GoBack"/>
      <w:bookmarkEnd w:id="0"/>
      <w:r w:rsidR="00AC024E" w:rsidRPr="00E910ED">
        <w:rPr>
          <w:rFonts w:cs="Arial"/>
        </w:rPr>
        <w:t xml:space="preserve">s </w:t>
      </w:r>
      <w:r w:rsidR="00707345" w:rsidRPr="00E910ED">
        <w:rPr>
          <w:rFonts w:cs="Arial"/>
        </w:rPr>
        <w:t xml:space="preserve">as endnotes </w:t>
      </w:r>
      <w:r w:rsidR="00AC024E" w:rsidRPr="00E910ED">
        <w:rPr>
          <w:rFonts w:cs="Arial"/>
        </w:rPr>
        <w:t xml:space="preserve">prepared in accordance with </w:t>
      </w:r>
      <w:r w:rsidR="00AC024E" w:rsidRPr="00E910ED">
        <w:rPr>
          <w:rFonts w:cs="Arial"/>
          <w:i/>
        </w:rPr>
        <w:t xml:space="preserve">The Bluebook: A Uniform System of </w:t>
      </w:r>
      <w:r w:rsidR="00AC024E" w:rsidRPr="00CE6513">
        <w:rPr>
          <w:rFonts w:cs="Arial"/>
          <w:i/>
        </w:rPr>
        <w:t>Citations (</w:t>
      </w:r>
      <w:r w:rsidR="00CE6513" w:rsidRPr="00CE6513">
        <w:rPr>
          <w:rFonts w:cs="Arial"/>
          <w:i/>
        </w:rPr>
        <w:t>20</w:t>
      </w:r>
      <w:r w:rsidR="00CE6513" w:rsidRPr="00CE6513">
        <w:rPr>
          <w:rFonts w:cs="Arial"/>
          <w:i/>
          <w:vertAlign w:val="superscript"/>
        </w:rPr>
        <w:t>th</w:t>
      </w:r>
      <w:r w:rsidR="00CE6513" w:rsidRPr="00CE6513">
        <w:rPr>
          <w:rFonts w:cs="Arial"/>
          <w:i/>
        </w:rPr>
        <w:t xml:space="preserve"> </w:t>
      </w:r>
      <w:r w:rsidR="00AC024E" w:rsidRPr="00CE6513">
        <w:rPr>
          <w:rFonts w:cs="Arial"/>
          <w:i/>
        </w:rPr>
        <w:t>Edition)</w:t>
      </w:r>
      <w:r w:rsidR="00AC024E" w:rsidRPr="00E910ED">
        <w:rPr>
          <w:rFonts w:cs="Arial"/>
        </w:rPr>
        <w:t xml:space="preserve">. </w:t>
      </w:r>
      <w:r w:rsidR="00B9721F" w:rsidRPr="00E910ED">
        <w:rPr>
          <w:rFonts w:cs="Arial"/>
        </w:rPr>
        <w:t xml:space="preserve"> </w:t>
      </w:r>
    </w:p>
    <w:p w14:paraId="3CD46851" w14:textId="20F72C3F" w:rsidR="00B9721F" w:rsidRPr="00E910ED" w:rsidRDefault="00BE1E44">
      <w:pPr>
        <w:spacing w:line="240" w:lineRule="auto"/>
        <w:jc w:val="both"/>
      </w:pPr>
      <w:r w:rsidRPr="00E910ED">
        <w:rPr>
          <w:rFonts w:cs="Arial"/>
          <w:b/>
        </w:rPr>
        <w:t>Application Fee:</w:t>
      </w:r>
      <w:r w:rsidRPr="00E910ED">
        <w:rPr>
          <w:rFonts w:cs="Arial"/>
        </w:rPr>
        <w:t xml:space="preserve"> </w:t>
      </w:r>
      <w:r w:rsidR="00EF363D" w:rsidRPr="00E910ED">
        <w:rPr>
          <w:rFonts w:cs="Arial"/>
        </w:rPr>
        <w:t xml:space="preserve">A $100 </w:t>
      </w:r>
      <w:r w:rsidR="00976E67" w:rsidRPr="00E910ED">
        <w:rPr>
          <w:rFonts w:cs="Arial"/>
        </w:rPr>
        <w:t xml:space="preserve">non-refundable </w:t>
      </w:r>
      <w:r w:rsidR="00EF363D" w:rsidRPr="00E910ED">
        <w:rPr>
          <w:rFonts w:cs="Arial"/>
        </w:rPr>
        <w:t xml:space="preserve">application fee is required for all applying teams. </w:t>
      </w:r>
      <w:r w:rsidR="00796A7D" w:rsidRPr="00E910ED">
        <w:rPr>
          <w:rFonts w:cs="Arial"/>
        </w:rPr>
        <w:t xml:space="preserve"> </w:t>
      </w:r>
      <w:r w:rsidR="00EF363D" w:rsidRPr="00E910ED">
        <w:rPr>
          <w:rFonts w:cs="Arial"/>
        </w:rPr>
        <w:t>If</w:t>
      </w:r>
      <w:r w:rsidR="00796A7D" w:rsidRPr="00E910ED">
        <w:rPr>
          <w:rFonts w:cs="Arial"/>
        </w:rPr>
        <w:t xml:space="preserve"> a team</w:t>
      </w:r>
      <w:r w:rsidR="00EF363D" w:rsidRPr="00E910ED">
        <w:rPr>
          <w:rFonts w:cs="Arial"/>
        </w:rPr>
        <w:t xml:space="preserve"> </w:t>
      </w:r>
      <w:r w:rsidR="00796A7D" w:rsidRPr="00E910ED">
        <w:rPr>
          <w:rFonts w:cs="Arial"/>
        </w:rPr>
        <w:t>is</w:t>
      </w:r>
      <w:r w:rsidR="00EF363D" w:rsidRPr="00E910ED">
        <w:rPr>
          <w:rFonts w:cs="Arial"/>
        </w:rPr>
        <w:t xml:space="preserve"> unable to pay this fee, they must submit </w:t>
      </w:r>
      <w:r w:rsidR="00707345" w:rsidRPr="00E910ED">
        <w:rPr>
          <w:rFonts w:cs="Arial"/>
        </w:rPr>
        <w:t>the</w:t>
      </w:r>
      <w:r w:rsidR="00EF363D" w:rsidRPr="00E910ED">
        <w:rPr>
          <w:rFonts w:cs="Arial"/>
        </w:rPr>
        <w:t xml:space="preserve"> hard</w:t>
      </w:r>
      <w:r w:rsidR="00796A7D" w:rsidRPr="00E910ED">
        <w:rPr>
          <w:rFonts w:cs="Arial"/>
        </w:rPr>
        <w:t xml:space="preserve">ship waiver </w:t>
      </w:r>
      <w:r w:rsidR="00707345" w:rsidRPr="00E910ED">
        <w:rPr>
          <w:rFonts w:cs="Arial"/>
        </w:rPr>
        <w:t>(</w:t>
      </w:r>
      <w:r w:rsidR="00796A7D" w:rsidRPr="00E910ED">
        <w:rPr>
          <w:rFonts w:cs="Arial"/>
        </w:rPr>
        <w:t>found in this</w:t>
      </w:r>
      <w:r w:rsidR="00EF363D" w:rsidRPr="00E910ED">
        <w:rPr>
          <w:rFonts w:cs="Arial"/>
        </w:rPr>
        <w:t xml:space="preserve"> </w:t>
      </w:r>
      <w:r w:rsidR="00B14AC1" w:rsidRPr="00E910ED">
        <w:rPr>
          <w:rFonts w:cs="Arial"/>
        </w:rPr>
        <w:t>application package</w:t>
      </w:r>
      <w:r w:rsidR="00707345" w:rsidRPr="00E910ED">
        <w:rPr>
          <w:rFonts w:cs="Arial"/>
        </w:rPr>
        <w:t>)</w:t>
      </w:r>
      <w:r w:rsidR="00EF363D" w:rsidRPr="00E910ED">
        <w:rPr>
          <w:rFonts w:cs="Arial"/>
        </w:rPr>
        <w:t xml:space="preserve"> w</w:t>
      </w:r>
      <w:r w:rsidR="00106371" w:rsidRPr="00E910ED">
        <w:rPr>
          <w:rFonts w:cs="Arial"/>
        </w:rPr>
        <w:t>ith their application documents</w:t>
      </w:r>
      <w:r w:rsidR="00EF363D" w:rsidRPr="00E910ED">
        <w:rPr>
          <w:rFonts w:cs="Arial"/>
        </w:rPr>
        <w:t xml:space="preserve"> explaining their good faith request for waiver of the fee.  </w:t>
      </w:r>
      <w:r w:rsidR="008D6F5D">
        <w:rPr>
          <w:rFonts w:cs="Arial"/>
        </w:rPr>
        <w:t>Teams that are accepted to participate in the Clara Barton Competition will then be required to submit a $900 participation fee.</w:t>
      </w:r>
    </w:p>
    <w:p w14:paraId="3BB2D021" w14:textId="7677AEF5" w:rsidR="00796A7D" w:rsidRPr="00D84716" w:rsidRDefault="004B7101">
      <w:pPr>
        <w:spacing w:after="0" w:line="240" w:lineRule="auto"/>
        <w:jc w:val="center"/>
        <w:rPr>
          <w:b/>
          <w:sz w:val="24"/>
          <w:szCs w:val="24"/>
        </w:rPr>
      </w:pPr>
      <w:r w:rsidRPr="00D84716">
        <w:rPr>
          <w:b/>
          <w:sz w:val="24"/>
          <w:szCs w:val="24"/>
        </w:rPr>
        <w:t>All application materials</w:t>
      </w:r>
      <w:r w:rsidR="00CE0BB5" w:rsidRPr="00D84716">
        <w:rPr>
          <w:b/>
          <w:sz w:val="24"/>
          <w:szCs w:val="24"/>
        </w:rPr>
        <w:t xml:space="preserve"> must be </w:t>
      </w:r>
      <w:r w:rsidR="00AB0487" w:rsidRPr="00D84716">
        <w:rPr>
          <w:b/>
          <w:sz w:val="24"/>
          <w:szCs w:val="24"/>
        </w:rPr>
        <w:t xml:space="preserve">submitted to the Competition Committee at </w:t>
      </w:r>
      <w:r w:rsidR="007B4E88" w:rsidRPr="00CE22AD">
        <w:rPr>
          <w:b/>
          <w:sz w:val="24"/>
          <w:szCs w:val="24"/>
        </w:rPr>
        <w:t>clarabarton2017@gmail.com</w:t>
      </w:r>
      <w:r w:rsidR="00AC024E" w:rsidRPr="00CE22AD">
        <w:rPr>
          <w:b/>
          <w:sz w:val="24"/>
          <w:szCs w:val="24"/>
        </w:rPr>
        <w:t xml:space="preserve"> </w:t>
      </w:r>
      <w:r w:rsidR="00CE0BB5" w:rsidRPr="00CE22AD">
        <w:rPr>
          <w:b/>
          <w:sz w:val="24"/>
          <w:szCs w:val="24"/>
        </w:rPr>
        <w:t>by</w:t>
      </w:r>
      <w:r w:rsidR="00CE0BB5" w:rsidRPr="00D84716">
        <w:rPr>
          <w:b/>
          <w:sz w:val="24"/>
          <w:szCs w:val="24"/>
        </w:rPr>
        <w:t xml:space="preserve"> 10:00pm E</w:t>
      </w:r>
      <w:r w:rsidRPr="00D84716">
        <w:rPr>
          <w:b/>
          <w:sz w:val="24"/>
          <w:szCs w:val="24"/>
        </w:rPr>
        <w:t xml:space="preserve">ST on </w:t>
      </w:r>
      <w:r w:rsidR="00275CB9">
        <w:rPr>
          <w:b/>
          <w:sz w:val="24"/>
          <w:szCs w:val="24"/>
        </w:rPr>
        <w:t>Monday</w:t>
      </w:r>
      <w:r w:rsidRPr="00D84716">
        <w:rPr>
          <w:b/>
          <w:sz w:val="24"/>
          <w:szCs w:val="24"/>
        </w:rPr>
        <w:t xml:space="preserve">, November </w:t>
      </w:r>
      <w:r w:rsidR="00CD78B7" w:rsidRPr="00D84716">
        <w:rPr>
          <w:b/>
          <w:sz w:val="24"/>
          <w:szCs w:val="24"/>
        </w:rPr>
        <w:t>14</w:t>
      </w:r>
      <w:r w:rsidRPr="00D84716">
        <w:rPr>
          <w:b/>
          <w:sz w:val="24"/>
          <w:szCs w:val="24"/>
        </w:rPr>
        <w:t>, 201</w:t>
      </w:r>
      <w:r w:rsidR="00CD78B7">
        <w:rPr>
          <w:b/>
          <w:sz w:val="24"/>
          <w:szCs w:val="24"/>
        </w:rPr>
        <w:t>6</w:t>
      </w:r>
      <w:r w:rsidR="00AB0487" w:rsidRPr="00D84716">
        <w:rPr>
          <w:b/>
          <w:sz w:val="24"/>
          <w:szCs w:val="24"/>
        </w:rPr>
        <w:t>.</w:t>
      </w:r>
      <w:r w:rsidR="00D60127">
        <w:rPr>
          <w:b/>
          <w:sz w:val="24"/>
          <w:szCs w:val="24"/>
        </w:rPr>
        <w:t xml:space="preserve">  We are using Eventbrite to collect the $100 Application Fee.  Fees may be paid at the 2017 Clara Barton IHL Competition Application Fee site</w:t>
      </w:r>
      <w:r w:rsidR="001F0F9C">
        <w:rPr>
          <w:b/>
          <w:sz w:val="24"/>
          <w:szCs w:val="24"/>
        </w:rPr>
        <w:t xml:space="preserve">: </w:t>
      </w:r>
      <w:r w:rsidR="00D60127">
        <w:rPr>
          <w:b/>
          <w:sz w:val="24"/>
          <w:szCs w:val="24"/>
        </w:rPr>
        <w:t xml:space="preserve"> </w:t>
      </w:r>
      <w:hyperlink r:id="rId10" w:history="1">
        <w:r w:rsidR="001F0F9C" w:rsidRPr="001F0F9C">
          <w:rPr>
            <w:rStyle w:val="Hyperlink"/>
            <w:b/>
            <w:sz w:val="24"/>
            <w:szCs w:val="24"/>
          </w:rPr>
          <w:t>https://www.eventbrite.com/e/2017-clara-barton-ihl-competition-application-fee-tickets-27337448043</w:t>
        </w:r>
      </w:hyperlink>
    </w:p>
    <w:p w14:paraId="55E7609F" w14:textId="77777777" w:rsidR="00DE07CE" w:rsidRPr="00D84716" w:rsidRDefault="00DE07CE">
      <w:pPr>
        <w:spacing w:after="0"/>
        <w:jc w:val="center"/>
        <w:rPr>
          <w:i/>
          <w:sz w:val="24"/>
          <w:szCs w:val="24"/>
        </w:rPr>
      </w:pPr>
    </w:p>
    <w:p w14:paraId="28729D6A" w14:textId="71D7019E" w:rsidR="004B7101" w:rsidRPr="00D84716" w:rsidRDefault="00CD78B7">
      <w:pPr>
        <w:spacing w:after="0"/>
        <w:jc w:val="center"/>
        <w:rPr>
          <w:i/>
        </w:rPr>
      </w:pPr>
      <w:r>
        <w:rPr>
          <w:i/>
        </w:rPr>
        <w:t>Participation</w:t>
      </w:r>
      <w:r w:rsidR="004B7101" w:rsidRPr="00D84716">
        <w:rPr>
          <w:i/>
        </w:rPr>
        <w:t xml:space="preserve"> Invitations will be distributed to accepted teams </w:t>
      </w:r>
      <w:r w:rsidR="00CE0BB5" w:rsidRPr="003002BC">
        <w:rPr>
          <w:i/>
        </w:rPr>
        <w:t xml:space="preserve">by </w:t>
      </w:r>
      <w:r w:rsidR="004B7101" w:rsidRPr="003002BC">
        <w:rPr>
          <w:i/>
        </w:rPr>
        <w:t xml:space="preserve">Monday, </w:t>
      </w:r>
      <w:r w:rsidR="007B4E88" w:rsidRPr="003002BC">
        <w:rPr>
          <w:i/>
        </w:rPr>
        <w:t>December 5, 2016</w:t>
      </w:r>
      <w:r w:rsidR="00CE0BB5" w:rsidRPr="003002BC">
        <w:rPr>
          <w:i/>
        </w:rPr>
        <w:t>.</w:t>
      </w:r>
    </w:p>
    <w:p w14:paraId="500DA354" w14:textId="77777777" w:rsidR="004202A0" w:rsidRPr="00D84716" w:rsidRDefault="004B7101">
      <w:pPr>
        <w:spacing w:after="0"/>
        <w:jc w:val="center"/>
        <w:rPr>
          <w:i/>
        </w:rPr>
      </w:pPr>
      <w:r w:rsidRPr="00D84716">
        <w:rPr>
          <w:i/>
        </w:rPr>
        <w:t>Please consult the Competition Rules for additional details.</w:t>
      </w:r>
    </w:p>
    <w:p w14:paraId="363FB3B8" w14:textId="77777777" w:rsidR="00614CA6" w:rsidRPr="00D84716" w:rsidRDefault="00614CA6" w:rsidP="00796A7D">
      <w:pPr>
        <w:spacing w:after="0"/>
        <w:rPr>
          <w:i/>
          <w:szCs w:val="16"/>
        </w:rPr>
      </w:pPr>
    </w:p>
    <w:p w14:paraId="44DE6A64" w14:textId="77777777" w:rsidR="00261332" w:rsidRPr="00D84716" w:rsidRDefault="00261332" w:rsidP="00796A7D">
      <w:pPr>
        <w:spacing w:after="0"/>
        <w:rPr>
          <w:i/>
          <w:szCs w:val="16"/>
        </w:rPr>
      </w:pPr>
    </w:p>
    <w:p w14:paraId="23A46249" w14:textId="77777777" w:rsidR="00614CA6" w:rsidRPr="00D84716" w:rsidRDefault="00614CA6" w:rsidP="00796A7D">
      <w:pPr>
        <w:spacing w:after="0"/>
        <w:rPr>
          <w:i/>
          <w:szCs w:val="16"/>
        </w:rPr>
      </w:pPr>
    </w:p>
    <w:p w14:paraId="745B49D5" w14:textId="77777777" w:rsidR="00B24E2E" w:rsidRPr="00D84716" w:rsidRDefault="004D6503" w:rsidP="00D84716">
      <w:pPr>
        <w:spacing w:after="0"/>
        <w:jc w:val="both"/>
        <w:rPr>
          <w:i/>
          <w:szCs w:val="16"/>
        </w:rPr>
      </w:pPr>
      <w:r w:rsidRPr="00D84716">
        <w:rPr>
          <w:i/>
          <w:szCs w:val="16"/>
        </w:rPr>
        <w:t>By submitting this application package</w:t>
      </w:r>
      <w:r w:rsidR="00796A7D" w:rsidRPr="00D84716">
        <w:rPr>
          <w:i/>
          <w:szCs w:val="16"/>
        </w:rPr>
        <w:t xml:space="preserve">, all applicants certify that the information provided in this application </w:t>
      </w:r>
      <w:r w:rsidRPr="00D84716">
        <w:rPr>
          <w:i/>
          <w:szCs w:val="16"/>
        </w:rPr>
        <w:t xml:space="preserve">package </w:t>
      </w:r>
      <w:r w:rsidR="00796A7D" w:rsidRPr="00D84716">
        <w:rPr>
          <w:i/>
          <w:szCs w:val="16"/>
        </w:rPr>
        <w:t>and any supporting documentation is complete and correct to the best of each applicant’s knowledge and belief.  Each applicant agrees to provide updated information if answers to any of the application questions should change between now and the beginning of the Competition.</w:t>
      </w:r>
    </w:p>
    <w:p w14:paraId="6D2C5CDF" w14:textId="77777777" w:rsidR="00653484" w:rsidRPr="00F3094B" w:rsidRDefault="00653484" w:rsidP="00614CA6">
      <w:pPr>
        <w:jc w:val="center"/>
        <w:rPr>
          <w:rFonts w:asciiTheme="majorHAnsi" w:hAnsiTheme="majorHAnsi"/>
          <w:i/>
          <w:szCs w:val="16"/>
          <w:u w:val="single"/>
        </w:rPr>
      </w:pPr>
      <w:r w:rsidRPr="00F3094B">
        <w:rPr>
          <w:rFonts w:asciiTheme="majorHAnsi" w:hAnsiTheme="majorHAnsi"/>
          <w:i/>
          <w:szCs w:val="16"/>
          <w:u w:val="single"/>
        </w:rPr>
        <w:br w:type="page"/>
      </w:r>
      <w:r w:rsidRPr="00F3094B">
        <w:rPr>
          <w:rFonts w:asciiTheme="majorHAnsi" w:hAnsiTheme="majorHAnsi"/>
          <w:b/>
          <w:sz w:val="28"/>
          <w:szCs w:val="16"/>
          <w:u w:val="single"/>
        </w:rPr>
        <w:lastRenderedPageBreak/>
        <w:t>REGISTRATION FORMS</w:t>
      </w:r>
    </w:p>
    <w:p w14:paraId="59F3D7D0" w14:textId="77777777" w:rsidR="00796A7D" w:rsidRPr="00796A7D" w:rsidRDefault="00796A7D" w:rsidP="00796A7D">
      <w:pPr>
        <w:spacing w:after="0"/>
        <w:rPr>
          <w:rFonts w:asciiTheme="majorHAnsi" w:hAnsiTheme="majorHAnsi"/>
          <w:i/>
          <w:sz w:val="16"/>
          <w:szCs w:val="16"/>
        </w:rPr>
      </w:pPr>
    </w:p>
    <w:p w14:paraId="7AAB29B0" w14:textId="77777777" w:rsidR="00181D87" w:rsidRDefault="00181D87" w:rsidP="00181D87">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mallCaps/>
          <w:sz w:val="32"/>
          <w:szCs w:val="28"/>
          <w:u w:val="single"/>
        </w:rPr>
      </w:pPr>
      <w:r>
        <w:rPr>
          <w:rFonts w:asciiTheme="majorHAnsi" w:hAnsiTheme="majorHAnsi"/>
          <w:b/>
          <w:smallCaps/>
          <w:sz w:val="32"/>
          <w:szCs w:val="28"/>
          <w:u w:val="single"/>
        </w:rPr>
        <w:t>Academic Institution</w:t>
      </w:r>
    </w:p>
    <w:p w14:paraId="17115357" w14:textId="77777777" w:rsidR="00CE0BB5" w:rsidRPr="008452E7" w:rsidRDefault="00A575CB"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Pr>
          <w:rFonts w:asciiTheme="majorHAnsi" w:hAnsiTheme="majorHAnsi"/>
          <w:sz w:val="20"/>
          <w:szCs w:val="20"/>
        </w:rPr>
        <w:t>Name of Institution</w:t>
      </w:r>
      <w:r w:rsidR="00CE0BB5" w:rsidRPr="008452E7">
        <w:rPr>
          <w:rFonts w:asciiTheme="majorHAnsi" w:hAnsiTheme="majorHAnsi"/>
          <w:sz w:val="20"/>
          <w:szCs w:val="20"/>
        </w:rPr>
        <w:t>:</w:t>
      </w:r>
      <w:r w:rsidR="00CE0BB5">
        <w:rPr>
          <w:rFonts w:asciiTheme="majorHAnsi" w:hAnsiTheme="majorHAnsi"/>
          <w:sz w:val="20"/>
          <w:szCs w:val="20"/>
        </w:rPr>
        <w:t xml:space="preserve"> </w:t>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p>
    <w:p w14:paraId="0EB6EE80" w14:textId="77777777" w:rsidR="00CE0BB5" w:rsidRPr="008452E7" w:rsidRDefault="00E56D96"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Pr>
          <w:rFonts w:asciiTheme="majorHAnsi" w:hAnsiTheme="majorHAnsi"/>
          <w:sz w:val="20"/>
          <w:szCs w:val="20"/>
        </w:rPr>
        <w:t>Address</w:t>
      </w:r>
      <w:r w:rsidR="00CE0BB5" w:rsidRPr="008452E7">
        <w:rPr>
          <w:rFonts w:asciiTheme="majorHAnsi" w:hAnsiTheme="majorHAnsi"/>
          <w:sz w:val="20"/>
          <w:szCs w:val="20"/>
        </w:rPr>
        <w:t>:</w:t>
      </w:r>
      <w:r w:rsidR="00CE0BB5">
        <w:rPr>
          <w:rFonts w:asciiTheme="majorHAnsi" w:hAnsiTheme="majorHAnsi"/>
          <w:sz w:val="20"/>
          <w:szCs w:val="20"/>
        </w:rPr>
        <w:t xml:space="preserve"> </w:t>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r w:rsidR="00CE0BB5">
        <w:rPr>
          <w:rFonts w:asciiTheme="majorHAnsi" w:hAnsiTheme="majorHAnsi"/>
          <w:sz w:val="20"/>
          <w:szCs w:val="20"/>
          <w:u w:val="single"/>
        </w:rPr>
        <w:tab/>
      </w:r>
    </w:p>
    <w:p w14:paraId="1AE85954" w14:textId="419856D2" w:rsidR="00163315" w:rsidRPr="00AB0487" w:rsidRDefault="00CE0BB5" w:rsidP="00AB0487">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8452E7">
        <w:rPr>
          <w:rFonts w:asciiTheme="majorHAnsi" w:hAnsiTheme="majorHAnsi"/>
          <w:sz w:val="20"/>
          <w:szCs w:val="20"/>
        </w:rPr>
        <w:t xml:space="preserve">Program (J.D.; </w:t>
      </w:r>
      <w:r w:rsidR="00707345">
        <w:rPr>
          <w:rFonts w:asciiTheme="majorHAnsi" w:hAnsiTheme="majorHAnsi"/>
          <w:sz w:val="20"/>
          <w:szCs w:val="20"/>
        </w:rPr>
        <w:t xml:space="preserve">LL.B.; </w:t>
      </w:r>
      <w:r w:rsidRPr="008452E7">
        <w:rPr>
          <w:rFonts w:asciiTheme="majorHAnsi" w:hAnsiTheme="majorHAnsi"/>
          <w:sz w:val="20"/>
          <w:szCs w:val="20"/>
        </w:rPr>
        <w:t>LL.M.; Military):</w:t>
      </w:r>
      <w:r>
        <w:rPr>
          <w:rFonts w:asciiTheme="majorHAnsi" w:hAnsiTheme="majorHAnsi"/>
          <w:sz w:val="20"/>
          <w:szCs w:val="20"/>
        </w:rPr>
        <w:t xml:space="preserve"> </w:t>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r>
        <w:rPr>
          <w:rFonts w:asciiTheme="majorHAnsi" w:hAnsiTheme="majorHAnsi"/>
          <w:sz w:val="20"/>
          <w:szCs w:val="20"/>
          <w:u w:val="single"/>
        </w:rPr>
        <w:tab/>
      </w:r>
    </w:p>
    <w:p w14:paraId="5EB7A12A" w14:textId="77777777" w:rsidR="00B24E2E" w:rsidRDefault="00B24E2E" w:rsidP="00CE0BB5">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4"/>
          <w:szCs w:val="24"/>
          <w:u w:val="single"/>
        </w:rPr>
      </w:pPr>
    </w:p>
    <w:p w14:paraId="45AEA432" w14:textId="77777777" w:rsidR="0029195E" w:rsidRDefault="0029195E" w:rsidP="00CE0BB5">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4"/>
          <w:szCs w:val="24"/>
          <w:u w:val="single"/>
        </w:rPr>
      </w:pPr>
    </w:p>
    <w:p w14:paraId="57DDE722" w14:textId="77777777" w:rsidR="00181D87" w:rsidRDefault="00181D87" w:rsidP="00181D87">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mallCaps/>
          <w:sz w:val="32"/>
          <w:szCs w:val="28"/>
          <w:u w:val="single"/>
        </w:rPr>
      </w:pPr>
      <w:r>
        <w:rPr>
          <w:rFonts w:asciiTheme="majorHAnsi" w:hAnsiTheme="majorHAnsi"/>
          <w:b/>
          <w:smallCaps/>
          <w:sz w:val="32"/>
          <w:szCs w:val="28"/>
          <w:u w:val="single"/>
        </w:rPr>
        <w:t>Faculty Advisor, Coach or Sponsor</w:t>
      </w:r>
    </w:p>
    <w:p w14:paraId="442DB3C4"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28564271"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Pr>
          <w:rFonts w:asciiTheme="majorHAnsi" w:hAnsiTheme="majorHAnsi"/>
          <w:sz w:val="20"/>
          <w:szCs w:val="20"/>
        </w:rPr>
        <w:t>Position</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103FB388"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Pr>
          <w:rFonts w:asciiTheme="majorHAnsi" w:hAnsiTheme="majorHAnsi"/>
          <w:sz w:val="20"/>
          <w:szCs w:val="20"/>
        </w:rPr>
        <w:t>Relation to Team</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76D73102"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38801A4E" w14:textId="31936699"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707345">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257DF07D" w14:textId="77777777" w:rsidR="00796A7D" w:rsidRDefault="00796A7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24"/>
          <w:szCs w:val="24"/>
        </w:rPr>
      </w:pPr>
    </w:p>
    <w:p w14:paraId="6B7FB031"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1C973E44"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Pr>
          <w:rFonts w:asciiTheme="majorHAnsi" w:hAnsiTheme="majorHAnsi"/>
          <w:sz w:val="20"/>
          <w:szCs w:val="20"/>
        </w:rPr>
        <w:t>Position</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713C70EB"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Pr>
          <w:rFonts w:asciiTheme="majorHAnsi" w:hAnsiTheme="majorHAnsi"/>
          <w:sz w:val="20"/>
          <w:szCs w:val="20"/>
        </w:rPr>
        <w:t>Relation to Team</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36C4ECBF" w14:textId="77777777" w:rsidR="00EF363D" w:rsidRPr="002744CA"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3BBB1B27" w14:textId="7ED3DABD"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707345">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140D70C0" w14:textId="77777777" w:rsidR="0029195E" w:rsidRPr="0029195E" w:rsidRDefault="0029195E"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24"/>
          <w:szCs w:val="24"/>
        </w:rPr>
      </w:pPr>
    </w:p>
    <w:p w14:paraId="62AB3776" w14:textId="77777777" w:rsidR="0029195E" w:rsidRPr="002744CA" w:rsidRDefault="0029195E"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5D7B8F2B" w14:textId="77777777" w:rsidR="0029195E" w:rsidRDefault="0029195E"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Pr>
          <w:rFonts w:asciiTheme="majorHAnsi" w:hAnsiTheme="majorHAnsi"/>
          <w:sz w:val="20"/>
          <w:szCs w:val="20"/>
        </w:rPr>
        <w:t>Position</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683054A3" w14:textId="77777777" w:rsidR="0029195E" w:rsidRPr="002744CA" w:rsidRDefault="0029195E"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Pr>
          <w:rFonts w:asciiTheme="majorHAnsi" w:hAnsiTheme="majorHAnsi"/>
          <w:sz w:val="20"/>
          <w:szCs w:val="20"/>
        </w:rPr>
        <w:t>Relation to Team</w:t>
      </w:r>
      <w:r w:rsidRPr="002744CA">
        <w:rPr>
          <w:rFonts w:asciiTheme="majorHAnsi" w:hAnsiTheme="majorHAnsi"/>
          <w:sz w:val="20"/>
          <w:szCs w:val="20"/>
        </w:rPr>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212BE043" w14:textId="77777777" w:rsidR="0029195E" w:rsidRPr="002744CA" w:rsidRDefault="0029195E" w:rsidP="0029195E">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2B472529" w14:textId="207B78BA" w:rsidR="0029195E" w:rsidRDefault="0029195E"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707345">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63695FEC" w14:textId="77777777" w:rsidR="00A575CB" w:rsidRDefault="00A575CB"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5C91CC41" w14:textId="77777777" w:rsidR="00A575CB" w:rsidRPr="008C0057" w:rsidRDefault="00A575CB" w:rsidP="0029195E">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6055CC8D" w14:textId="77777777" w:rsidR="00A575CB" w:rsidRDefault="00A575CB">
      <w:pPr>
        <w:rPr>
          <w:rFonts w:asciiTheme="majorHAnsi" w:hAnsiTheme="majorHAnsi"/>
          <w:b/>
          <w:smallCaps/>
          <w:sz w:val="28"/>
          <w:szCs w:val="28"/>
          <w:u w:val="single"/>
        </w:rPr>
      </w:pPr>
    </w:p>
    <w:p w14:paraId="56952F7D" w14:textId="313DE4FA" w:rsidR="00653484" w:rsidRDefault="00181D87" w:rsidP="00653484">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mallCaps/>
          <w:sz w:val="32"/>
          <w:szCs w:val="28"/>
          <w:u w:val="single"/>
        </w:rPr>
      </w:pPr>
      <w:r>
        <w:rPr>
          <w:rFonts w:asciiTheme="majorHAnsi" w:hAnsiTheme="majorHAnsi"/>
          <w:b/>
          <w:smallCaps/>
          <w:sz w:val="32"/>
          <w:szCs w:val="28"/>
          <w:u w:val="single"/>
        </w:rPr>
        <w:t>P</w:t>
      </w:r>
      <w:r w:rsidR="00653484">
        <w:rPr>
          <w:rFonts w:asciiTheme="majorHAnsi" w:hAnsiTheme="majorHAnsi"/>
          <w:b/>
          <w:smallCaps/>
          <w:sz w:val="32"/>
          <w:szCs w:val="28"/>
          <w:u w:val="single"/>
        </w:rPr>
        <w:t xml:space="preserve">articipant </w:t>
      </w:r>
      <w:r>
        <w:rPr>
          <w:rFonts w:asciiTheme="majorHAnsi" w:hAnsiTheme="majorHAnsi"/>
          <w:b/>
          <w:smallCaps/>
          <w:sz w:val="32"/>
          <w:szCs w:val="28"/>
          <w:u w:val="single"/>
        </w:rPr>
        <w:t>I</w:t>
      </w:r>
      <w:r w:rsidR="00653484">
        <w:rPr>
          <w:rFonts w:asciiTheme="majorHAnsi" w:hAnsiTheme="majorHAnsi"/>
          <w:b/>
          <w:smallCaps/>
          <w:sz w:val="32"/>
          <w:szCs w:val="28"/>
          <w:u w:val="single"/>
        </w:rPr>
        <w:t>nformation</w:t>
      </w:r>
    </w:p>
    <w:p w14:paraId="344BA853" w14:textId="77777777" w:rsidR="00CE0BB5" w:rsidRPr="00D84716" w:rsidRDefault="00CE0BB5"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b/>
          <w:smallCaps/>
          <w:sz w:val="28"/>
          <w:szCs w:val="28"/>
          <w:u w:val="single"/>
        </w:rPr>
      </w:pPr>
      <w:r w:rsidRPr="00D84716">
        <w:rPr>
          <w:rFonts w:asciiTheme="majorHAnsi" w:hAnsiTheme="majorHAnsi"/>
          <w:b/>
          <w:smallCaps/>
          <w:sz w:val="28"/>
          <w:szCs w:val="28"/>
          <w:u w:val="single"/>
        </w:rPr>
        <w:t>Participant One</w:t>
      </w:r>
    </w:p>
    <w:p w14:paraId="558550CB" w14:textId="77777777" w:rsidR="00CE0BB5" w:rsidRPr="00DE07CE" w:rsidRDefault="00CE0BB5" w:rsidP="00CE0BB5">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u w:val="single"/>
        </w:rPr>
      </w:pPr>
      <w:r w:rsidRPr="00DE07CE">
        <w:rPr>
          <w:rFonts w:asciiTheme="majorHAnsi" w:hAnsiTheme="majorHAnsi"/>
          <w:b/>
          <w:sz w:val="28"/>
          <w:szCs w:val="24"/>
          <w:u w:val="single"/>
        </w:rPr>
        <w:t>Personal Information</w:t>
      </w:r>
    </w:p>
    <w:p w14:paraId="76795103" w14:textId="77777777" w:rsidR="00CE0BB5" w:rsidRPr="002744CA" w:rsidRDefault="00CE0BB5"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2725D50E" w14:textId="77777777" w:rsidR="00CE0BB5" w:rsidRPr="002744CA" w:rsidRDefault="00CE0BB5" w:rsidP="00CE0BB5">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716B4264" w14:textId="2E8624F6" w:rsidR="00CE0BB5" w:rsidRPr="008C0057" w:rsidRDefault="00CE0BB5"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707345">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3ADEDB08" w14:textId="77777777" w:rsidR="00AB0487" w:rsidRDefault="00CE0BB5" w:rsidP="00B24E2E">
      <w:pPr>
        <w:pBdr>
          <w:top w:val="threeDEmboss" w:sz="18" w:space="1" w:color="auto"/>
          <w:left w:val="threeDEmboss" w:sz="18" w:space="4" w:color="auto"/>
          <w:bottom w:val="threeDEngrave" w:sz="18" w:space="1" w:color="auto"/>
          <w:right w:val="threeDEngrave" w:sz="18" w:space="4" w:color="auto"/>
        </w:pBdr>
        <w:spacing w:line="240" w:lineRule="auto"/>
        <w:rPr>
          <w:rFonts w:asciiTheme="majorHAnsi" w:hAnsiTheme="majorHAnsi"/>
          <w:sz w:val="20"/>
          <w:szCs w:val="20"/>
          <w:u w:val="single"/>
        </w:rPr>
      </w:pPr>
      <w:r w:rsidRPr="002744CA">
        <w:rPr>
          <w:rFonts w:asciiTheme="majorHAnsi" w:hAnsiTheme="majorHAnsi"/>
          <w:sz w:val="20"/>
          <w:szCs w:val="20"/>
        </w:rPr>
        <w:t xml:space="preserve">Anticipated Graduation Date (Month/Year):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1285A08B" w14:textId="77777777" w:rsidR="00796A7D" w:rsidRDefault="00796A7D" w:rsidP="00B24E2E">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sz w:val="16"/>
          <w:szCs w:val="16"/>
          <w:u w:val="single"/>
        </w:rPr>
      </w:pPr>
    </w:p>
    <w:p w14:paraId="2B6CB7C9" w14:textId="77777777" w:rsidR="00796A7D" w:rsidRDefault="00796A7D" w:rsidP="00B24E2E">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u w:val="single"/>
        </w:rPr>
      </w:pPr>
    </w:p>
    <w:p w14:paraId="04D351D8" w14:textId="77777777" w:rsidR="00CE0BB5" w:rsidRPr="00DE07CE" w:rsidRDefault="00CE0BB5" w:rsidP="00B24E2E">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sz w:val="28"/>
          <w:szCs w:val="24"/>
          <w:u w:val="single"/>
        </w:rPr>
      </w:pPr>
      <w:r w:rsidRPr="00DE07CE">
        <w:rPr>
          <w:rFonts w:asciiTheme="majorHAnsi" w:hAnsiTheme="majorHAnsi"/>
          <w:b/>
          <w:sz w:val="28"/>
          <w:szCs w:val="24"/>
          <w:u w:val="single"/>
        </w:rPr>
        <w:t>Education</w:t>
      </w:r>
    </w:p>
    <w:p w14:paraId="39F78B4F" w14:textId="77777777" w:rsidR="00CE0BB5" w:rsidRPr="000F374F" w:rsidRDefault="00CE0BB5"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Graduate School (if applicable):</w:t>
      </w:r>
    </w:p>
    <w:p w14:paraId="68A8263F" w14:textId="77777777" w:rsidR="00CE0BB5" w:rsidRPr="008C0057" w:rsidRDefault="00CE0BB5" w:rsidP="00CE0BB5">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15D022D8" w14:textId="77777777" w:rsidR="00CE0BB5" w:rsidRPr="008C0057" w:rsidRDefault="00CE0BB5" w:rsidP="00CE0BB5">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ab/>
      </w:r>
      <w:r w:rsidRPr="008C0057">
        <w:rPr>
          <w:rFonts w:asciiTheme="majorHAnsi" w:hAnsiTheme="majorHAnsi"/>
          <w:i/>
          <w:sz w:val="14"/>
          <w:szCs w:val="14"/>
        </w:rPr>
        <w:t>Degree</w:t>
      </w:r>
      <w:r w:rsidRPr="008C0057">
        <w:rPr>
          <w:rFonts w:asciiTheme="majorHAnsi" w:hAnsiTheme="majorHAnsi"/>
          <w:i/>
          <w:sz w:val="14"/>
          <w:szCs w:val="14"/>
        </w:rPr>
        <w:tab/>
      </w:r>
      <w:r>
        <w:rPr>
          <w:rFonts w:asciiTheme="majorHAnsi" w:hAnsiTheme="majorHAnsi"/>
          <w:i/>
          <w:sz w:val="14"/>
          <w:szCs w:val="14"/>
        </w:rPr>
        <w:tab/>
        <w:t>Graduation (Month/Year)</w:t>
      </w:r>
    </w:p>
    <w:p w14:paraId="6CD577C8" w14:textId="77777777" w:rsidR="00CE0BB5" w:rsidRPr="000F374F" w:rsidRDefault="00CE0BB5" w:rsidP="00CE0BB5">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Law School (LL.M. Applicants Only):</w:t>
      </w:r>
    </w:p>
    <w:p w14:paraId="54612027" w14:textId="77777777" w:rsidR="00EF363D" w:rsidRPr="008C0057" w:rsidRDefault="00CE0BB5" w:rsidP="00CE0BB5">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2D1B529C" w14:textId="77777777" w:rsidR="00EF363D" w:rsidRDefault="00CE0BB5" w:rsidP="00163315">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Graduation (Month/Year)</w:t>
      </w:r>
    </w:p>
    <w:p w14:paraId="0C3CE75E" w14:textId="77777777" w:rsidR="00796A7D" w:rsidRDefault="00796A7D" w:rsidP="00EF363D">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1784B992" w14:textId="77777777" w:rsidR="00796A7D" w:rsidRPr="00796A7D" w:rsidRDefault="00796A7D" w:rsidP="00EF363D">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59CFE743" w14:textId="77777777" w:rsidR="00EF363D" w:rsidRPr="00DE07CE" w:rsidRDefault="00EF363D" w:rsidP="00EF363D">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Academic Experience</w:t>
      </w:r>
    </w:p>
    <w:p w14:paraId="17E7CB49"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sidRPr="004F4230">
        <w:rPr>
          <w:rFonts w:asciiTheme="majorHAnsi" w:hAnsiTheme="majorHAnsi"/>
        </w:rPr>
        <w:t xml:space="preserve">Please list all </w:t>
      </w:r>
      <w:r>
        <w:rPr>
          <w:rFonts w:asciiTheme="majorHAnsi" w:hAnsiTheme="majorHAnsi"/>
        </w:rPr>
        <w:t xml:space="preserve">courses in </w:t>
      </w:r>
      <w:r w:rsidRPr="004F4230">
        <w:rPr>
          <w:rFonts w:asciiTheme="majorHAnsi" w:hAnsiTheme="majorHAnsi"/>
        </w:rPr>
        <w:t xml:space="preserve">international law and </w:t>
      </w:r>
      <w:r w:rsidR="00346E96">
        <w:rPr>
          <w:rFonts w:asciiTheme="majorHAnsi" w:hAnsiTheme="majorHAnsi"/>
        </w:rPr>
        <w:t xml:space="preserve">other </w:t>
      </w:r>
      <w:r w:rsidRPr="004F4230">
        <w:rPr>
          <w:rFonts w:asciiTheme="majorHAnsi" w:hAnsiTheme="majorHAnsi"/>
        </w:rPr>
        <w:t xml:space="preserve">relevant </w:t>
      </w:r>
      <w:r>
        <w:rPr>
          <w:rFonts w:asciiTheme="majorHAnsi" w:hAnsiTheme="majorHAnsi"/>
        </w:rPr>
        <w:t xml:space="preserve">areas </w:t>
      </w:r>
      <w:r w:rsidR="00A575CB">
        <w:rPr>
          <w:rFonts w:asciiTheme="majorHAnsi" w:hAnsiTheme="majorHAnsi"/>
        </w:rPr>
        <w:t xml:space="preserve">you </w:t>
      </w:r>
      <w:r w:rsidR="00346E96">
        <w:rPr>
          <w:rFonts w:asciiTheme="majorHAnsi" w:hAnsiTheme="majorHAnsi"/>
        </w:rPr>
        <w:t xml:space="preserve">are currently enrolled in or </w:t>
      </w:r>
      <w:r w:rsidR="00A575CB">
        <w:rPr>
          <w:rFonts w:asciiTheme="majorHAnsi" w:hAnsiTheme="majorHAnsi"/>
        </w:rPr>
        <w:t>have previously taken</w:t>
      </w:r>
      <w:r>
        <w:rPr>
          <w:rFonts w:asciiTheme="majorHAnsi" w:hAnsiTheme="majorHAnsi"/>
        </w:rPr>
        <w:t>:</w:t>
      </w:r>
    </w:p>
    <w:p w14:paraId="326E701C"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37C3A">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1CFABAD" w14:textId="77777777" w:rsidR="00EF363D" w:rsidRPr="00D84716"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26F9ECF5"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2.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D043610" w14:textId="77777777" w:rsidR="00EF363D" w:rsidRPr="00D84716"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059AF376"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3.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47A9BB5" w14:textId="77777777" w:rsidR="00EF363D" w:rsidRPr="00D84716"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0EB43E2E"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4.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33C232DE" w14:textId="77777777" w:rsidR="00EF363D" w:rsidRPr="00D84716"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3C26456A"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5.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341DA63" w14:textId="77777777" w:rsidR="00EF363D" w:rsidRPr="00D84716"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3063CA81"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7F5C75B9" w14:textId="77777777" w:rsidR="00796A7D" w:rsidRDefault="00796A7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191D499F" w14:textId="77777777" w:rsidR="0029195E" w:rsidRDefault="0029195E"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139E25B7" w14:textId="77777777" w:rsidR="00796A7D" w:rsidRDefault="00796A7D" w:rsidP="00EF363D">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3519A5DD" w14:textId="77777777" w:rsidR="00EF363D" w:rsidRPr="00DE07CE" w:rsidRDefault="00EF363D" w:rsidP="00EF363D">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Competition Experience</w:t>
      </w:r>
    </w:p>
    <w:p w14:paraId="33FCD498"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sidRPr="004F4230">
        <w:rPr>
          <w:rFonts w:asciiTheme="majorHAnsi" w:hAnsiTheme="majorHAnsi"/>
        </w:rPr>
        <w:t xml:space="preserve">Please list all prior </w:t>
      </w:r>
      <w:r w:rsidR="00A575CB">
        <w:rPr>
          <w:rFonts w:asciiTheme="majorHAnsi" w:hAnsiTheme="majorHAnsi"/>
        </w:rPr>
        <w:t>competition participation</w:t>
      </w:r>
      <w:r w:rsidRPr="004F4230">
        <w:rPr>
          <w:rFonts w:asciiTheme="majorHAnsi" w:hAnsiTheme="majorHAnsi"/>
        </w:rPr>
        <w:t>:</w:t>
      </w:r>
    </w:p>
    <w:p w14:paraId="0574A5BC"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1.</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706E0F4"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0DF0F1AC"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2.</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F73FEB7"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4FFFAB44"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3.</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E5A220D"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02D9181B"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5D7E6CF1" w14:textId="77777777" w:rsidR="0034381D" w:rsidRDefault="0034381D" w:rsidP="00EF363D">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56264F0A"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Pr>
          <w:rFonts w:asciiTheme="majorHAnsi" w:hAnsiTheme="majorHAnsi"/>
        </w:rPr>
        <w:t xml:space="preserve">Please list all awards and recognition </w:t>
      </w:r>
      <w:r w:rsidR="00A575CB">
        <w:rPr>
          <w:rFonts w:asciiTheme="majorHAnsi" w:hAnsiTheme="majorHAnsi"/>
        </w:rPr>
        <w:t>you have received</w:t>
      </w:r>
      <w:r>
        <w:rPr>
          <w:rFonts w:asciiTheme="majorHAnsi" w:hAnsiTheme="majorHAnsi"/>
        </w:rPr>
        <w:t xml:space="preserve"> in previous advocacy competitions:</w:t>
      </w:r>
    </w:p>
    <w:p w14:paraId="16B31C49" w14:textId="77777777" w:rsidR="00796A7D" w:rsidRDefault="00796A7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p>
    <w:p w14:paraId="7050D457"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sidRPr="00A22416">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7EEF3CE"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550C1CBF"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4CB7AF57"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2</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3DCE8249"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3668F0A7"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72E5111B" w14:textId="77777777" w:rsidR="00EF363D"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3</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8CE1BDD" w14:textId="77777777" w:rsidR="00EF363D" w:rsidRPr="008C0057" w:rsidRDefault="00EF363D" w:rsidP="00EF363D">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760FCC37" w14:textId="77777777" w:rsidR="0034381D" w:rsidRDefault="00EF363D" w:rsidP="00746702">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571A5F80" w14:textId="77777777" w:rsidR="00746702" w:rsidRDefault="00746702" w:rsidP="00746702">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29CEA5B7" w14:textId="77777777" w:rsidR="00746702" w:rsidRDefault="00746702" w:rsidP="00746702">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77B82CC0" w14:textId="77777777" w:rsidR="00746702" w:rsidRDefault="00746702" w:rsidP="00746702">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6F99C8B1" w14:textId="77777777" w:rsidR="00746702" w:rsidRPr="008C0057" w:rsidRDefault="00746702" w:rsidP="00746702">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p>
    <w:p w14:paraId="79B533BF" w14:textId="77777777" w:rsidR="002D1370" w:rsidRDefault="002D1370">
      <w:pPr>
        <w:rPr>
          <w:rFonts w:asciiTheme="majorHAnsi" w:hAnsiTheme="majorHAnsi"/>
          <w:b/>
          <w:smallCaps/>
          <w:sz w:val="24"/>
          <w:szCs w:val="24"/>
          <w:u w:val="single"/>
        </w:rPr>
      </w:pPr>
      <w:r>
        <w:rPr>
          <w:rFonts w:asciiTheme="majorHAnsi" w:hAnsiTheme="majorHAnsi"/>
          <w:b/>
          <w:smallCaps/>
          <w:sz w:val="24"/>
          <w:szCs w:val="24"/>
          <w:u w:val="single"/>
        </w:rPr>
        <w:br w:type="page"/>
      </w:r>
    </w:p>
    <w:p w14:paraId="378F138F"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b/>
          <w:smallCaps/>
          <w:sz w:val="28"/>
          <w:szCs w:val="28"/>
          <w:u w:val="single"/>
        </w:rPr>
      </w:pPr>
      <w:r w:rsidRPr="00D84716">
        <w:rPr>
          <w:rFonts w:asciiTheme="majorHAnsi" w:hAnsiTheme="majorHAnsi"/>
          <w:b/>
          <w:smallCaps/>
          <w:sz w:val="28"/>
          <w:szCs w:val="28"/>
          <w:u w:val="single"/>
        </w:rPr>
        <w:lastRenderedPageBreak/>
        <w:t>Participant Two</w:t>
      </w:r>
    </w:p>
    <w:p w14:paraId="06EE2174"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u w:val="single"/>
        </w:rPr>
      </w:pPr>
      <w:r w:rsidRPr="00DE07CE">
        <w:rPr>
          <w:rFonts w:asciiTheme="majorHAnsi" w:hAnsiTheme="majorHAnsi"/>
          <w:b/>
          <w:sz w:val="28"/>
          <w:szCs w:val="24"/>
          <w:u w:val="single"/>
        </w:rPr>
        <w:t>Personal Information</w:t>
      </w:r>
    </w:p>
    <w:p w14:paraId="78862412"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4D22CAF0"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4AD03187" w14:textId="6B44B88C"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707345">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3008E7C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rPr>
          <w:rFonts w:asciiTheme="majorHAnsi" w:hAnsiTheme="majorHAnsi"/>
          <w:sz w:val="20"/>
          <w:szCs w:val="20"/>
          <w:u w:val="single"/>
        </w:rPr>
      </w:pPr>
      <w:r w:rsidRPr="002744CA">
        <w:rPr>
          <w:rFonts w:asciiTheme="majorHAnsi" w:hAnsiTheme="majorHAnsi"/>
          <w:sz w:val="20"/>
          <w:szCs w:val="20"/>
        </w:rPr>
        <w:t xml:space="preserve">Anticipated Graduation Date (Month/Year):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60B1828E"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sz w:val="16"/>
          <w:szCs w:val="16"/>
          <w:u w:val="single"/>
        </w:rPr>
      </w:pPr>
    </w:p>
    <w:p w14:paraId="14EA6EAF"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u w:val="single"/>
        </w:rPr>
      </w:pPr>
    </w:p>
    <w:p w14:paraId="00A4F509"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sz w:val="28"/>
          <w:szCs w:val="24"/>
          <w:u w:val="single"/>
        </w:rPr>
      </w:pPr>
      <w:r w:rsidRPr="00DE07CE">
        <w:rPr>
          <w:rFonts w:asciiTheme="majorHAnsi" w:hAnsiTheme="majorHAnsi"/>
          <w:b/>
          <w:sz w:val="28"/>
          <w:szCs w:val="24"/>
          <w:u w:val="single"/>
        </w:rPr>
        <w:t>Education</w:t>
      </w:r>
    </w:p>
    <w:p w14:paraId="53591C5B"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Graduate School (if applicable):</w:t>
      </w:r>
    </w:p>
    <w:p w14:paraId="1CA1B0D8"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020A0EFC"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ab/>
      </w:r>
      <w:r w:rsidRPr="008C0057">
        <w:rPr>
          <w:rFonts w:asciiTheme="majorHAnsi" w:hAnsiTheme="majorHAnsi"/>
          <w:i/>
          <w:sz w:val="14"/>
          <w:szCs w:val="14"/>
        </w:rPr>
        <w:t>Degree</w:t>
      </w:r>
      <w:r w:rsidRPr="008C0057">
        <w:rPr>
          <w:rFonts w:asciiTheme="majorHAnsi" w:hAnsiTheme="majorHAnsi"/>
          <w:i/>
          <w:sz w:val="14"/>
          <w:szCs w:val="14"/>
        </w:rPr>
        <w:tab/>
      </w:r>
      <w:r>
        <w:rPr>
          <w:rFonts w:asciiTheme="majorHAnsi" w:hAnsiTheme="majorHAnsi"/>
          <w:i/>
          <w:sz w:val="14"/>
          <w:szCs w:val="14"/>
        </w:rPr>
        <w:tab/>
        <w:t>Graduation (Month/Year)</w:t>
      </w:r>
    </w:p>
    <w:p w14:paraId="56ED9C15"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Law School (LL.M. Applicants Only):</w:t>
      </w:r>
    </w:p>
    <w:p w14:paraId="7489B6DB"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6238EF9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Graduation (Month/Year)</w:t>
      </w:r>
    </w:p>
    <w:p w14:paraId="3D4D1DD9"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527ED011" w14:textId="77777777" w:rsidR="002D1370" w:rsidRPr="00796A7D"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66010BE4"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Academic Experience</w:t>
      </w:r>
    </w:p>
    <w:p w14:paraId="5132235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sidRPr="004F4230">
        <w:rPr>
          <w:rFonts w:asciiTheme="majorHAnsi" w:hAnsiTheme="majorHAnsi"/>
        </w:rPr>
        <w:t xml:space="preserve">Please list all </w:t>
      </w:r>
      <w:r>
        <w:rPr>
          <w:rFonts w:asciiTheme="majorHAnsi" w:hAnsiTheme="majorHAnsi"/>
        </w:rPr>
        <w:t xml:space="preserve">courses in </w:t>
      </w:r>
      <w:r w:rsidRPr="004F4230">
        <w:rPr>
          <w:rFonts w:asciiTheme="majorHAnsi" w:hAnsiTheme="majorHAnsi"/>
        </w:rPr>
        <w:t xml:space="preserve">international law and </w:t>
      </w:r>
      <w:r w:rsidR="00346E96">
        <w:rPr>
          <w:rFonts w:asciiTheme="majorHAnsi" w:hAnsiTheme="majorHAnsi"/>
        </w:rPr>
        <w:t xml:space="preserve">other </w:t>
      </w:r>
      <w:r w:rsidRPr="004F4230">
        <w:rPr>
          <w:rFonts w:asciiTheme="majorHAnsi" w:hAnsiTheme="majorHAnsi"/>
        </w:rPr>
        <w:t xml:space="preserve">relevant </w:t>
      </w:r>
      <w:r>
        <w:rPr>
          <w:rFonts w:asciiTheme="majorHAnsi" w:hAnsiTheme="majorHAnsi"/>
        </w:rPr>
        <w:t xml:space="preserve">areas </w:t>
      </w:r>
      <w:r w:rsidR="00A575CB">
        <w:rPr>
          <w:rFonts w:asciiTheme="majorHAnsi" w:hAnsiTheme="majorHAnsi"/>
        </w:rPr>
        <w:t xml:space="preserve">you </w:t>
      </w:r>
      <w:r w:rsidR="00346E96">
        <w:rPr>
          <w:rFonts w:asciiTheme="majorHAnsi" w:hAnsiTheme="majorHAnsi"/>
        </w:rPr>
        <w:t xml:space="preserve">are currently enrolled in or have previously </w:t>
      </w:r>
      <w:r w:rsidR="00A575CB">
        <w:rPr>
          <w:rFonts w:asciiTheme="majorHAnsi" w:hAnsiTheme="majorHAnsi"/>
        </w:rPr>
        <w:t>taken</w:t>
      </w:r>
      <w:r>
        <w:rPr>
          <w:rFonts w:asciiTheme="majorHAnsi" w:hAnsiTheme="majorHAnsi"/>
        </w:rPr>
        <w:t>:</w:t>
      </w:r>
    </w:p>
    <w:p w14:paraId="0B837217"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37C3A">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CBCA4E3"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7C0E6BB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2.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046F763"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4D8D7BE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3.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7D69505"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0E1FCDB1"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4.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7522AFDA"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4EC1330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5.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4CEB475"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68EDD97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07BBEEAB"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4FBFBA16"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0952BF07"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46772BA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64D1D99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61964E39"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lastRenderedPageBreak/>
        <w:t>Competition Experience</w:t>
      </w:r>
    </w:p>
    <w:p w14:paraId="5E43DA04"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F4230">
        <w:rPr>
          <w:rFonts w:asciiTheme="majorHAnsi" w:hAnsiTheme="majorHAnsi"/>
        </w:rPr>
        <w:t xml:space="preserve">Please list all prior </w:t>
      </w:r>
      <w:r>
        <w:rPr>
          <w:rFonts w:asciiTheme="majorHAnsi" w:hAnsiTheme="majorHAnsi"/>
        </w:rPr>
        <w:t xml:space="preserve">competition participation: </w:t>
      </w:r>
    </w:p>
    <w:p w14:paraId="6C0FA836"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p>
    <w:p w14:paraId="2FB51AE0"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1.</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1D4D592"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6D1225D7"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2.</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C42A735"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54159111"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3.</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A6B19E8"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59CDC63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463A7CF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4CD88D5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Pr>
          <w:rFonts w:asciiTheme="majorHAnsi" w:hAnsiTheme="majorHAnsi"/>
        </w:rPr>
        <w:t xml:space="preserve">Please list all awards and recognition </w:t>
      </w:r>
      <w:r w:rsidR="00A575CB">
        <w:rPr>
          <w:rFonts w:asciiTheme="majorHAnsi" w:hAnsiTheme="majorHAnsi"/>
        </w:rPr>
        <w:t>you have received</w:t>
      </w:r>
      <w:r>
        <w:rPr>
          <w:rFonts w:asciiTheme="majorHAnsi" w:hAnsiTheme="majorHAnsi"/>
        </w:rPr>
        <w:t xml:space="preserve"> in previous advocacy competitions:</w:t>
      </w:r>
    </w:p>
    <w:p w14:paraId="2AB2D6E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p>
    <w:p w14:paraId="29EB8B1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sidRPr="00A22416">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C4431D9"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6F391DA8"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7D33AF56"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2</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2DA7971"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5271BFFD"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70DF21E0"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3</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3B238DD4"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5E04D6CE"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7AB1800A" w14:textId="77777777" w:rsidR="002D1370" w:rsidRDefault="002D1370">
      <w:r>
        <w:br w:type="page"/>
      </w:r>
    </w:p>
    <w:p w14:paraId="0689EC5C"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b/>
          <w:smallCaps/>
          <w:sz w:val="28"/>
          <w:szCs w:val="28"/>
          <w:u w:val="single"/>
        </w:rPr>
      </w:pPr>
      <w:r w:rsidRPr="00D84716">
        <w:rPr>
          <w:rFonts w:asciiTheme="majorHAnsi" w:hAnsiTheme="majorHAnsi"/>
          <w:b/>
          <w:smallCaps/>
          <w:sz w:val="28"/>
          <w:szCs w:val="28"/>
          <w:u w:val="single"/>
        </w:rPr>
        <w:lastRenderedPageBreak/>
        <w:t>Participant Three</w:t>
      </w:r>
    </w:p>
    <w:p w14:paraId="743D281C"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b/>
          <w:smallCaps/>
          <w:sz w:val="24"/>
          <w:szCs w:val="24"/>
          <w:u w:val="single"/>
        </w:rPr>
      </w:pPr>
    </w:p>
    <w:p w14:paraId="6938BE31"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u w:val="single"/>
        </w:rPr>
      </w:pPr>
      <w:r w:rsidRPr="00DE07CE">
        <w:rPr>
          <w:rFonts w:asciiTheme="majorHAnsi" w:hAnsiTheme="majorHAnsi"/>
          <w:b/>
          <w:sz w:val="28"/>
          <w:szCs w:val="24"/>
          <w:u w:val="single"/>
        </w:rPr>
        <w:t>Personal Information</w:t>
      </w:r>
    </w:p>
    <w:p w14:paraId="40E5601A"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3AA49A6A"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57C4AD99" w14:textId="4668C221"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181D87">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2F449F4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rPr>
          <w:rFonts w:asciiTheme="majorHAnsi" w:hAnsiTheme="majorHAnsi"/>
          <w:sz w:val="20"/>
          <w:szCs w:val="20"/>
          <w:u w:val="single"/>
        </w:rPr>
      </w:pPr>
      <w:r w:rsidRPr="002744CA">
        <w:rPr>
          <w:rFonts w:asciiTheme="majorHAnsi" w:hAnsiTheme="majorHAnsi"/>
          <w:sz w:val="20"/>
          <w:szCs w:val="20"/>
        </w:rPr>
        <w:t xml:space="preserve">Anticipated Graduation Date (Month/Year):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76A002D8"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sz w:val="16"/>
          <w:szCs w:val="16"/>
          <w:u w:val="single"/>
        </w:rPr>
      </w:pPr>
    </w:p>
    <w:p w14:paraId="739A094F"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u w:val="single"/>
        </w:rPr>
      </w:pPr>
    </w:p>
    <w:p w14:paraId="77640AD1"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sz w:val="28"/>
          <w:szCs w:val="24"/>
          <w:u w:val="single"/>
        </w:rPr>
      </w:pPr>
      <w:r w:rsidRPr="00DE07CE">
        <w:rPr>
          <w:rFonts w:asciiTheme="majorHAnsi" w:hAnsiTheme="majorHAnsi"/>
          <w:b/>
          <w:sz w:val="28"/>
          <w:szCs w:val="24"/>
          <w:u w:val="single"/>
        </w:rPr>
        <w:t>Education</w:t>
      </w:r>
    </w:p>
    <w:p w14:paraId="53FFDC26"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Graduate School (if applicable):</w:t>
      </w:r>
    </w:p>
    <w:p w14:paraId="19AD911F"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32A51AA5"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ab/>
      </w:r>
      <w:r w:rsidRPr="008C0057">
        <w:rPr>
          <w:rFonts w:asciiTheme="majorHAnsi" w:hAnsiTheme="majorHAnsi"/>
          <w:i/>
          <w:sz w:val="14"/>
          <w:szCs w:val="14"/>
        </w:rPr>
        <w:t>Degree</w:t>
      </w:r>
      <w:r w:rsidRPr="008C0057">
        <w:rPr>
          <w:rFonts w:asciiTheme="majorHAnsi" w:hAnsiTheme="majorHAnsi"/>
          <w:i/>
          <w:sz w:val="14"/>
          <w:szCs w:val="14"/>
        </w:rPr>
        <w:tab/>
      </w:r>
      <w:r>
        <w:rPr>
          <w:rFonts w:asciiTheme="majorHAnsi" w:hAnsiTheme="majorHAnsi"/>
          <w:i/>
          <w:sz w:val="14"/>
          <w:szCs w:val="14"/>
        </w:rPr>
        <w:tab/>
        <w:t>Graduation (Month/Year)</w:t>
      </w:r>
    </w:p>
    <w:p w14:paraId="02FBF141"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Law School (LL.M. Applicants Only):</w:t>
      </w:r>
    </w:p>
    <w:p w14:paraId="1662FEC4"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6ED468D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Graduation (Month/Year)</w:t>
      </w:r>
    </w:p>
    <w:p w14:paraId="65C7D7F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3EB4743F" w14:textId="77777777" w:rsidR="002D1370" w:rsidRPr="00796A7D"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2BDC6F1A"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Academic Experience</w:t>
      </w:r>
    </w:p>
    <w:p w14:paraId="429F0698"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sidRPr="004F4230">
        <w:rPr>
          <w:rFonts w:asciiTheme="majorHAnsi" w:hAnsiTheme="majorHAnsi"/>
        </w:rPr>
        <w:t xml:space="preserve">Please list all </w:t>
      </w:r>
      <w:r>
        <w:rPr>
          <w:rFonts w:asciiTheme="majorHAnsi" w:hAnsiTheme="majorHAnsi"/>
        </w:rPr>
        <w:t xml:space="preserve">courses in </w:t>
      </w:r>
      <w:r w:rsidRPr="004F4230">
        <w:rPr>
          <w:rFonts w:asciiTheme="majorHAnsi" w:hAnsiTheme="majorHAnsi"/>
        </w:rPr>
        <w:t xml:space="preserve">international law and </w:t>
      </w:r>
      <w:r w:rsidR="00346E96">
        <w:rPr>
          <w:rFonts w:asciiTheme="majorHAnsi" w:hAnsiTheme="majorHAnsi"/>
        </w:rPr>
        <w:t xml:space="preserve">other </w:t>
      </w:r>
      <w:r w:rsidRPr="004F4230">
        <w:rPr>
          <w:rFonts w:asciiTheme="majorHAnsi" w:hAnsiTheme="majorHAnsi"/>
        </w:rPr>
        <w:t xml:space="preserve">relevant </w:t>
      </w:r>
      <w:r>
        <w:rPr>
          <w:rFonts w:asciiTheme="majorHAnsi" w:hAnsiTheme="majorHAnsi"/>
        </w:rPr>
        <w:t xml:space="preserve">areas </w:t>
      </w:r>
      <w:r w:rsidR="00A575CB">
        <w:rPr>
          <w:rFonts w:asciiTheme="majorHAnsi" w:hAnsiTheme="majorHAnsi"/>
        </w:rPr>
        <w:t xml:space="preserve">you </w:t>
      </w:r>
      <w:r w:rsidR="00346E96">
        <w:rPr>
          <w:rFonts w:asciiTheme="majorHAnsi" w:hAnsiTheme="majorHAnsi"/>
        </w:rPr>
        <w:t xml:space="preserve">are currently enrolled in or </w:t>
      </w:r>
      <w:r w:rsidR="00A575CB">
        <w:rPr>
          <w:rFonts w:asciiTheme="majorHAnsi" w:hAnsiTheme="majorHAnsi"/>
        </w:rPr>
        <w:t>have previously taken</w:t>
      </w:r>
      <w:r>
        <w:rPr>
          <w:rFonts w:asciiTheme="majorHAnsi" w:hAnsiTheme="majorHAnsi"/>
        </w:rPr>
        <w:t>:</w:t>
      </w:r>
    </w:p>
    <w:p w14:paraId="69CCE05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37C3A">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73C8463E"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653BBF64"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2.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02A5DBC"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345AB92F"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3.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77F0948"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7F93D46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4.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547D3DF"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0F98003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5.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554DB8B1"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21B32F4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722A5E0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5E65660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73087C7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279B3A6B"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091CF16B"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Competition Experience</w:t>
      </w:r>
    </w:p>
    <w:p w14:paraId="3666417B"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F4230">
        <w:rPr>
          <w:rFonts w:asciiTheme="majorHAnsi" w:hAnsiTheme="majorHAnsi"/>
        </w:rPr>
        <w:t xml:space="preserve">Please list all prior </w:t>
      </w:r>
      <w:r>
        <w:rPr>
          <w:rFonts w:asciiTheme="majorHAnsi" w:hAnsiTheme="majorHAnsi"/>
        </w:rPr>
        <w:t xml:space="preserve">competition participation: </w:t>
      </w:r>
    </w:p>
    <w:p w14:paraId="0BEADA96"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p>
    <w:p w14:paraId="4BD06A3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1.</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5884D0D"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2900A99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2.</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1977C73A"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2322B1B9"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3.</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0508BBC9"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3B18BCA0"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3F091F37"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5BFF59B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Pr>
          <w:rFonts w:asciiTheme="majorHAnsi" w:hAnsiTheme="majorHAnsi"/>
        </w:rPr>
        <w:t xml:space="preserve">Please list all awards and recognition </w:t>
      </w:r>
      <w:r w:rsidR="00A575CB">
        <w:rPr>
          <w:rFonts w:asciiTheme="majorHAnsi" w:hAnsiTheme="majorHAnsi"/>
        </w:rPr>
        <w:t>you have received</w:t>
      </w:r>
      <w:r>
        <w:rPr>
          <w:rFonts w:asciiTheme="majorHAnsi" w:hAnsiTheme="majorHAnsi"/>
        </w:rPr>
        <w:t xml:space="preserve"> in previous advocacy competitions:</w:t>
      </w:r>
    </w:p>
    <w:p w14:paraId="6E20DDE6"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p>
    <w:p w14:paraId="7DEDB16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sidRPr="00A22416">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2BB5ED0"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0931136E"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3AC3097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2</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74F4EBB"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688C4BB9"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6941F8B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3</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2EF254D"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4B76C3E1"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26455E77" w14:textId="77777777" w:rsidR="00DE07CE" w:rsidRDefault="00DE07CE">
      <w:pPr>
        <w:rPr>
          <w:rFonts w:asciiTheme="majorHAnsi" w:hAnsiTheme="majorHAnsi"/>
          <w:b/>
          <w:smallCaps/>
          <w:sz w:val="24"/>
          <w:szCs w:val="24"/>
          <w:u w:val="single"/>
        </w:rPr>
      </w:pPr>
      <w:r>
        <w:rPr>
          <w:rFonts w:asciiTheme="majorHAnsi" w:hAnsiTheme="majorHAnsi"/>
          <w:b/>
          <w:smallCaps/>
          <w:sz w:val="24"/>
          <w:szCs w:val="24"/>
          <w:u w:val="single"/>
        </w:rPr>
        <w:br w:type="page"/>
      </w:r>
    </w:p>
    <w:p w14:paraId="4E45B8E5" w14:textId="77777777" w:rsidR="002D1370" w:rsidRPr="00D84716" w:rsidRDefault="00DE07CE"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b/>
          <w:smallCaps/>
          <w:sz w:val="28"/>
          <w:szCs w:val="28"/>
          <w:u w:val="single"/>
        </w:rPr>
      </w:pPr>
      <w:r w:rsidRPr="00D84716">
        <w:rPr>
          <w:rFonts w:asciiTheme="majorHAnsi" w:hAnsiTheme="majorHAnsi"/>
          <w:b/>
          <w:smallCaps/>
          <w:sz w:val="28"/>
          <w:szCs w:val="28"/>
          <w:u w:val="single"/>
        </w:rPr>
        <w:lastRenderedPageBreak/>
        <w:t>Alternate</w:t>
      </w:r>
    </w:p>
    <w:p w14:paraId="63D315D6"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u w:val="single"/>
        </w:rPr>
      </w:pPr>
      <w:r w:rsidRPr="00DE07CE">
        <w:rPr>
          <w:rFonts w:asciiTheme="majorHAnsi" w:hAnsiTheme="majorHAnsi"/>
          <w:b/>
          <w:sz w:val="28"/>
          <w:szCs w:val="24"/>
          <w:u w:val="single"/>
        </w:rPr>
        <w:t>Personal Information</w:t>
      </w:r>
    </w:p>
    <w:p w14:paraId="33F99B1E"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rPr>
      </w:pPr>
      <w:r w:rsidRPr="002744CA">
        <w:rPr>
          <w:rFonts w:asciiTheme="majorHAnsi" w:hAnsiTheme="majorHAnsi"/>
          <w:sz w:val="20"/>
          <w:szCs w:val="20"/>
        </w:rPr>
        <w:t xml:space="preserve">Name: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09C0A8B7" w14:textId="77777777" w:rsidR="002D1370" w:rsidRPr="002744CA"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sz w:val="20"/>
          <w:szCs w:val="20"/>
          <w:u w:val="single"/>
        </w:rPr>
      </w:pPr>
      <w:r w:rsidRPr="002744CA">
        <w:rPr>
          <w:rFonts w:asciiTheme="majorHAnsi" w:hAnsiTheme="majorHAnsi"/>
          <w:sz w:val="20"/>
          <w:szCs w:val="20"/>
        </w:rPr>
        <w:t xml:space="preserve">Telephone: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t xml:space="preserve">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rPr>
        <w:t xml:space="preserve"> </w:t>
      </w:r>
      <w:r w:rsidRPr="002744CA">
        <w:rPr>
          <w:rFonts w:asciiTheme="majorHAnsi" w:hAnsiTheme="majorHAnsi"/>
          <w:sz w:val="20"/>
          <w:szCs w:val="20"/>
        </w:rPr>
        <w:tab/>
        <w:t xml:space="preserve">Email: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3F152DA7" w14:textId="3BEC3BCA"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2744CA">
        <w:rPr>
          <w:rFonts w:asciiTheme="majorHAnsi" w:hAnsiTheme="majorHAnsi"/>
          <w:sz w:val="14"/>
          <w:szCs w:val="14"/>
        </w:rPr>
        <w:tab/>
      </w:r>
      <w:r w:rsidR="00181D87">
        <w:rPr>
          <w:rFonts w:asciiTheme="majorHAnsi" w:hAnsiTheme="majorHAnsi"/>
          <w:i/>
          <w:sz w:val="14"/>
          <w:szCs w:val="14"/>
        </w:rPr>
        <w:t>P</w:t>
      </w:r>
      <w:r w:rsidRPr="008C0057">
        <w:rPr>
          <w:rFonts w:asciiTheme="majorHAnsi" w:hAnsiTheme="majorHAnsi"/>
          <w:i/>
          <w:sz w:val="14"/>
          <w:szCs w:val="14"/>
        </w:rPr>
        <w:t xml:space="preserve">lease circle: (home)   (mobile)   (work) </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
    <w:p w14:paraId="2A8529D9"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rPr>
          <w:rFonts w:asciiTheme="majorHAnsi" w:hAnsiTheme="majorHAnsi"/>
          <w:sz w:val="20"/>
          <w:szCs w:val="20"/>
          <w:u w:val="single"/>
        </w:rPr>
      </w:pPr>
      <w:r w:rsidRPr="002744CA">
        <w:rPr>
          <w:rFonts w:asciiTheme="majorHAnsi" w:hAnsiTheme="majorHAnsi"/>
          <w:sz w:val="20"/>
          <w:szCs w:val="20"/>
        </w:rPr>
        <w:t xml:space="preserve">Anticipated Graduation Date (Month/Year): </w:t>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r w:rsidRPr="002744CA">
        <w:rPr>
          <w:rFonts w:asciiTheme="majorHAnsi" w:hAnsiTheme="majorHAnsi"/>
          <w:sz w:val="20"/>
          <w:szCs w:val="20"/>
          <w:u w:val="single"/>
        </w:rPr>
        <w:tab/>
      </w:r>
    </w:p>
    <w:p w14:paraId="51A33CE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sz w:val="16"/>
          <w:szCs w:val="16"/>
          <w:u w:val="single"/>
        </w:rPr>
      </w:pPr>
    </w:p>
    <w:p w14:paraId="7E653ACB"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u w:val="single"/>
        </w:rPr>
      </w:pPr>
    </w:p>
    <w:p w14:paraId="0C8D70C4"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spacing w:line="240" w:lineRule="auto"/>
        <w:jc w:val="center"/>
        <w:rPr>
          <w:rFonts w:asciiTheme="majorHAnsi" w:hAnsiTheme="majorHAnsi"/>
          <w:b/>
          <w:sz w:val="28"/>
          <w:szCs w:val="24"/>
          <w:u w:val="single"/>
        </w:rPr>
      </w:pPr>
      <w:r w:rsidRPr="00DE07CE">
        <w:rPr>
          <w:rFonts w:asciiTheme="majorHAnsi" w:hAnsiTheme="majorHAnsi"/>
          <w:b/>
          <w:sz w:val="28"/>
          <w:szCs w:val="24"/>
          <w:u w:val="single"/>
        </w:rPr>
        <w:t>Education</w:t>
      </w:r>
    </w:p>
    <w:p w14:paraId="292BBBCA"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Graduate School (if applicable):</w:t>
      </w:r>
    </w:p>
    <w:p w14:paraId="0DCFEAC9"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7C6ECF8C"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ab/>
      </w:r>
      <w:r w:rsidRPr="008C0057">
        <w:rPr>
          <w:rFonts w:asciiTheme="majorHAnsi" w:hAnsiTheme="majorHAnsi"/>
          <w:i/>
          <w:sz w:val="14"/>
          <w:szCs w:val="14"/>
        </w:rPr>
        <w:t>Degree</w:t>
      </w:r>
      <w:r w:rsidRPr="008C0057">
        <w:rPr>
          <w:rFonts w:asciiTheme="majorHAnsi" w:hAnsiTheme="majorHAnsi"/>
          <w:i/>
          <w:sz w:val="14"/>
          <w:szCs w:val="14"/>
        </w:rPr>
        <w:tab/>
      </w:r>
      <w:r>
        <w:rPr>
          <w:rFonts w:asciiTheme="majorHAnsi" w:hAnsiTheme="majorHAnsi"/>
          <w:i/>
          <w:sz w:val="14"/>
          <w:szCs w:val="14"/>
        </w:rPr>
        <w:tab/>
        <w:t>Graduation (Month/Year)</w:t>
      </w:r>
    </w:p>
    <w:p w14:paraId="421D2658" w14:textId="77777777" w:rsidR="002D1370" w:rsidRPr="000F374F"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sz w:val="20"/>
          <w:szCs w:val="20"/>
          <w:u w:val="single"/>
        </w:rPr>
      </w:pPr>
      <w:r w:rsidRPr="000F374F">
        <w:rPr>
          <w:rFonts w:asciiTheme="majorHAnsi" w:hAnsiTheme="majorHAnsi"/>
          <w:sz w:val="20"/>
          <w:szCs w:val="20"/>
          <w:u w:val="single"/>
        </w:rPr>
        <w:t>Law School (LL.M. Applicants Only):</w:t>
      </w:r>
    </w:p>
    <w:p w14:paraId="7354DACD"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u w:val="single"/>
        </w:rPr>
      </w:pP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r w:rsidRPr="008C0057">
        <w:rPr>
          <w:rFonts w:asciiTheme="majorHAnsi" w:hAnsiTheme="majorHAnsi"/>
          <w:u w:val="single"/>
        </w:rPr>
        <w:tab/>
      </w:r>
    </w:p>
    <w:p w14:paraId="195AECB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rPr>
          <w:rFonts w:asciiTheme="majorHAnsi" w:hAnsiTheme="majorHAnsi"/>
          <w:i/>
          <w:sz w:val="14"/>
          <w:szCs w:val="14"/>
        </w:rPr>
      </w:pPr>
      <w:r w:rsidRPr="008C0057">
        <w:rPr>
          <w:rFonts w:asciiTheme="majorHAnsi" w:hAnsiTheme="majorHAnsi"/>
          <w:i/>
          <w:sz w:val="14"/>
          <w:szCs w:val="14"/>
        </w:rPr>
        <w:t>Name of Academic Institution</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Pr>
          <w:rFonts w:asciiTheme="majorHAnsi" w:hAnsiTheme="majorHAnsi"/>
          <w:i/>
          <w:sz w:val="14"/>
          <w:szCs w:val="14"/>
        </w:rPr>
        <w:t>Graduation (Month/Year)</w:t>
      </w:r>
    </w:p>
    <w:p w14:paraId="50375D2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76FE727E" w14:textId="77777777" w:rsidR="002D1370" w:rsidRPr="00796A7D"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16"/>
          <w:szCs w:val="16"/>
          <w:u w:val="single"/>
        </w:rPr>
      </w:pPr>
    </w:p>
    <w:p w14:paraId="1A7B423D"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t>Academic Experience</w:t>
      </w:r>
    </w:p>
    <w:p w14:paraId="05A8D86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sidRPr="004F4230">
        <w:rPr>
          <w:rFonts w:asciiTheme="majorHAnsi" w:hAnsiTheme="majorHAnsi"/>
        </w:rPr>
        <w:t xml:space="preserve">Please list all </w:t>
      </w:r>
      <w:r>
        <w:rPr>
          <w:rFonts w:asciiTheme="majorHAnsi" w:hAnsiTheme="majorHAnsi"/>
        </w:rPr>
        <w:t xml:space="preserve">courses in </w:t>
      </w:r>
      <w:r w:rsidRPr="004F4230">
        <w:rPr>
          <w:rFonts w:asciiTheme="majorHAnsi" w:hAnsiTheme="majorHAnsi"/>
        </w:rPr>
        <w:t xml:space="preserve">international law and </w:t>
      </w:r>
      <w:r w:rsidR="00346E96">
        <w:rPr>
          <w:rFonts w:asciiTheme="majorHAnsi" w:hAnsiTheme="majorHAnsi"/>
        </w:rPr>
        <w:t xml:space="preserve">other </w:t>
      </w:r>
      <w:r w:rsidRPr="004F4230">
        <w:rPr>
          <w:rFonts w:asciiTheme="majorHAnsi" w:hAnsiTheme="majorHAnsi"/>
        </w:rPr>
        <w:t xml:space="preserve">relevant </w:t>
      </w:r>
      <w:r>
        <w:rPr>
          <w:rFonts w:asciiTheme="majorHAnsi" w:hAnsiTheme="majorHAnsi"/>
        </w:rPr>
        <w:t xml:space="preserve">areas </w:t>
      </w:r>
      <w:r w:rsidR="00A575CB">
        <w:rPr>
          <w:rFonts w:asciiTheme="majorHAnsi" w:hAnsiTheme="majorHAnsi"/>
        </w:rPr>
        <w:t xml:space="preserve">you </w:t>
      </w:r>
      <w:r w:rsidR="00346E96">
        <w:rPr>
          <w:rFonts w:asciiTheme="majorHAnsi" w:hAnsiTheme="majorHAnsi"/>
        </w:rPr>
        <w:t xml:space="preserve">are currently enrolled in or </w:t>
      </w:r>
      <w:r w:rsidR="00A575CB">
        <w:rPr>
          <w:rFonts w:asciiTheme="majorHAnsi" w:hAnsiTheme="majorHAnsi"/>
        </w:rPr>
        <w:t>have previously taken</w:t>
      </w:r>
      <w:r>
        <w:rPr>
          <w:rFonts w:asciiTheme="majorHAnsi" w:hAnsiTheme="majorHAnsi"/>
        </w:rPr>
        <w:t>:</w:t>
      </w:r>
    </w:p>
    <w:p w14:paraId="3981E040"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37C3A">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684B704"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6C6DDE08"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2.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DEBC0FB"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6857428F"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3.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76A15EEF"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27C3E1C0"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4.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0B83E05"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5730134B"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 xml:space="preserve">5.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A60F70A" w14:textId="77777777" w:rsidR="002D1370" w:rsidRPr="00D84716"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i/>
          <w:sz w:val="14"/>
          <w:szCs w:val="14"/>
        </w:rPr>
      </w:pPr>
      <w:r w:rsidRPr="00D84716">
        <w:rPr>
          <w:rFonts w:asciiTheme="majorHAnsi" w:hAnsiTheme="majorHAnsi"/>
          <w:i/>
          <w:sz w:val="14"/>
          <w:szCs w:val="14"/>
        </w:rPr>
        <w:t>Course Title</w:t>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r>
      <w:r w:rsidRPr="00D84716">
        <w:rPr>
          <w:rFonts w:asciiTheme="majorHAnsi" w:hAnsiTheme="majorHAnsi"/>
          <w:i/>
          <w:sz w:val="14"/>
          <w:szCs w:val="14"/>
        </w:rPr>
        <w:tab/>
        <w:t>Semester &amp; Year</w:t>
      </w:r>
    </w:p>
    <w:p w14:paraId="24F22FD3"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7A21686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6EAFEEF8"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6E6F841F" w14:textId="77777777" w:rsidR="00DE07CE" w:rsidRDefault="00DE07CE"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472C85FC"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121CDD9B"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ind w:firstLine="720"/>
        <w:rPr>
          <w:rFonts w:asciiTheme="majorHAnsi" w:hAnsiTheme="majorHAnsi"/>
          <w:sz w:val="14"/>
          <w:szCs w:val="14"/>
        </w:rPr>
      </w:pPr>
    </w:p>
    <w:p w14:paraId="786E3A9A" w14:textId="77777777" w:rsidR="002D1370" w:rsidRPr="00DE07CE" w:rsidRDefault="002D1370" w:rsidP="002D1370">
      <w:pPr>
        <w:pBdr>
          <w:top w:val="threeDEmboss" w:sz="18" w:space="1" w:color="auto"/>
          <w:left w:val="threeDEmboss" w:sz="18" w:space="4" w:color="auto"/>
          <w:bottom w:val="threeDEngrave" w:sz="18" w:space="1" w:color="auto"/>
          <w:right w:val="threeDEngrave" w:sz="18" w:space="4" w:color="auto"/>
        </w:pBdr>
        <w:jc w:val="center"/>
        <w:rPr>
          <w:rFonts w:asciiTheme="majorHAnsi" w:hAnsiTheme="majorHAnsi"/>
          <w:b/>
          <w:sz w:val="28"/>
          <w:szCs w:val="24"/>
        </w:rPr>
      </w:pPr>
      <w:r w:rsidRPr="00DE07CE">
        <w:rPr>
          <w:rFonts w:asciiTheme="majorHAnsi" w:hAnsiTheme="majorHAnsi"/>
          <w:b/>
          <w:sz w:val="28"/>
          <w:szCs w:val="24"/>
          <w:u w:val="single"/>
        </w:rPr>
        <w:lastRenderedPageBreak/>
        <w:t>Competition Experience</w:t>
      </w:r>
    </w:p>
    <w:p w14:paraId="37CB2819"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sidRPr="004F4230">
        <w:rPr>
          <w:rFonts w:asciiTheme="majorHAnsi" w:hAnsiTheme="majorHAnsi"/>
        </w:rPr>
        <w:t xml:space="preserve">Please list all prior </w:t>
      </w:r>
      <w:r>
        <w:rPr>
          <w:rFonts w:asciiTheme="majorHAnsi" w:hAnsiTheme="majorHAnsi"/>
        </w:rPr>
        <w:t xml:space="preserve">competition participation </w:t>
      </w:r>
    </w:p>
    <w:p w14:paraId="07CE0E31" w14:textId="77777777" w:rsidR="00A575CB" w:rsidRDefault="00A575CB"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p>
    <w:p w14:paraId="07032FBE"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1.</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04B3982"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00E9ED86"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2.</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949D11F"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0FE868E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line="240" w:lineRule="auto"/>
        <w:rPr>
          <w:rFonts w:asciiTheme="majorHAnsi" w:hAnsiTheme="majorHAnsi"/>
        </w:rPr>
      </w:pPr>
      <w:r>
        <w:rPr>
          <w:rFonts w:asciiTheme="majorHAnsi" w:hAnsiTheme="majorHAnsi"/>
        </w:rPr>
        <w:t>3.</w:t>
      </w:r>
      <w:r w:rsidRPr="00437C3A">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620C642E"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r>
        <w:rPr>
          <w:rFonts w:asciiTheme="majorHAnsi" w:hAnsiTheme="majorHAnsi"/>
        </w:rPr>
        <w:tab/>
      </w:r>
      <w:r w:rsidRPr="008C0057">
        <w:rPr>
          <w:rFonts w:asciiTheme="majorHAnsi" w:hAnsiTheme="majorHAnsi"/>
          <w:i/>
          <w:sz w:val="14"/>
          <w:szCs w:val="14"/>
        </w:rPr>
        <w:t>Name</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(Moot Court; Mock Trial; ADR; etc.)</w:t>
      </w:r>
    </w:p>
    <w:p w14:paraId="106C1224"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1D00AD92"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120" w:line="240" w:lineRule="auto"/>
        <w:rPr>
          <w:rFonts w:asciiTheme="majorHAnsi" w:hAnsiTheme="majorHAnsi"/>
          <w:i/>
          <w:sz w:val="14"/>
          <w:szCs w:val="14"/>
        </w:rPr>
      </w:pPr>
    </w:p>
    <w:p w14:paraId="3E0F803F"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r>
        <w:rPr>
          <w:rFonts w:asciiTheme="majorHAnsi" w:hAnsiTheme="majorHAnsi"/>
        </w:rPr>
        <w:t xml:space="preserve">Please list all awards and recognition </w:t>
      </w:r>
      <w:r w:rsidR="00A575CB">
        <w:rPr>
          <w:rFonts w:asciiTheme="majorHAnsi" w:hAnsiTheme="majorHAnsi"/>
        </w:rPr>
        <w:t>you have received in</w:t>
      </w:r>
      <w:r>
        <w:rPr>
          <w:rFonts w:asciiTheme="majorHAnsi" w:hAnsiTheme="majorHAnsi"/>
        </w:rPr>
        <w:t xml:space="preserve"> previous advocacy competitions:</w:t>
      </w:r>
    </w:p>
    <w:p w14:paraId="73B7D24A"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rPr>
      </w:pPr>
    </w:p>
    <w:p w14:paraId="6E0B662E"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sidRPr="00A22416">
        <w:rPr>
          <w:rFonts w:asciiTheme="majorHAnsi" w:hAnsiTheme="majorHAnsi"/>
        </w:rPr>
        <w:t>1.</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465BD1F2"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4B9205A8"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3BEFE894"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2</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7DBA5AD7"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713BEB94"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22C9882D"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rPr>
      </w:pPr>
      <w:r>
        <w:rPr>
          <w:rFonts w:asciiTheme="majorHAnsi" w:hAnsiTheme="majorHAnsi"/>
        </w:rPr>
        <w:t>3</w:t>
      </w:r>
      <w:r w:rsidRPr="00A22416">
        <w:rPr>
          <w:rFonts w:asciiTheme="majorHAnsi" w:hAnsiTheme="majorHAnsi"/>
        </w:rPr>
        <w:t>.</w:t>
      </w:r>
      <w:r>
        <w:rPr>
          <w:rFonts w:asciiTheme="majorHAnsi" w:hAnsiTheme="majorHAnsi"/>
        </w:rPr>
        <w:t xml:space="preserve"> </w:t>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r>
        <w:rPr>
          <w:rFonts w:asciiTheme="majorHAnsi" w:hAnsiTheme="majorHAnsi"/>
          <w:u w:val="single"/>
        </w:rPr>
        <w:tab/>
      </w:r>
    </w:p>
    <w:p w14:paraId="2879E01E" w14:textId="77777777" w:rsidR="002D1370" w:rsidRPr="008C0057" w:rsidRDefault="002D1370" w:rsidP="002D1370">
      <w:pPr>
        <w:pBdr>
          <w:top w:val="threeDEmboss" w:sz="18" w:space="1" w:color="auto"/>
          <w:left w:val="threeDEmboss" w:sz="18" w:space="4" w:color="auto"/>
          <w:bottom w:val="threeDEngrave" w:sz="18" w:space="1" w:color="auto"/>
          <w:right w:val="threeDEngrave" w:sz="18" w:space="4" w:color="auto"/>
        </w:pBdr>
        <w:spacing w:after="0"/>
        <w:rPr>
          <w:rFonts w:asciiTheme="majorHAnsi" w:hAnsiTheme="majorHAnsi"/>
          <w:i/>
          <w:sz w:val="14"/>
          <w:szCs w:val="14"/>
        </w:rPr>
      </w:pPr>
      <w:r>
        <w:rPr>
          <w:rFonts w:asciiTheme="majorHAnsi" w:hAnsiTheme="majorHAnsi"/>
          <w:sz w:val="14"/>
          <w:szCs w:val="14"/>
        </w:rPr>
        <w:tab/>
      </w:r>
      <w:r w:rsidRPr="008C0057">
        <w:rPr>
          <w:rFonts w:asciiTheme="majorHAnsi" w:hAnsiTheme="majorHAnsi"/>
          <w:i/>
          <w:sz w:val="14"/>
          <w:szCs w:val="14"/>
        </w:rPr>
        <w:t>Award</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Format</w:t>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t>Semester &amp; Year</w:t>
      </w:r>
    </w:p>
    <w:p w14:paraId="6697BA75" w14:textId="77777777" w:rsidR="002D1370" w:rsidRDefault="002D1370" w:rsidP="002D1370">
      <w:pPr>
        <w:pBdr>
          <w:top w:val="threeDEmboss" w:sz="18" w:space="1" w:color="auto"/>
          <w:left w:val="threeDEmboss" w:sz="18" w:space="4" w:color="auto"/>
          <w:bottom w:val="threeDEngrave" w:sz="18" w:space="1" w:color="auto"/>
          <w:right w:val="threeDEngrave" w:sz="18" w:space="4" w:color="auto"/>
        </w:pBdr>
        <w:rPr>
          <w:rFonts w:asciiTheme="majorHAnsi" w:hAnsiTheme="majorHAnsi"/>
          <w:i/>
          <w:sz w:val="14"/>
          <w:szCs w:val="14"/>
        </w:rPr>
      </w:pP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r w:rsidRPr="008C0057">
        <w:rPr>
          <w:rFonts w:asciiTheme="majorHAnsi" w:hAnsiTheme="majorHAnsi"/>
          <w:i/>
          <w:sz w:val="14"/>
          <w:szCs w:val="14"/>
        </w:rPr>
        <w:tab/>
      </w:r>
      <w:proofErr w:type="gramStart"/>
      <w:r w:rsidRPr="008C0057">
        <w:rPr>
          <w:rFonts w:asciiTheme="majorHAnsi" w:hAnsiTheme="majorHAnsi"/>
          <w:i/>
          <w:sz w:val="14"/>
          <w:szCs w:val="14"/>
        </w:rPr>
        <w:t>(Moot Court; Mock Trial; ADR; etc.)</w:t>
      </w:r>
      <w:proofErr w:type="gramEnd"/>
    </w:p>
    <w:p w14:paraId="65D9195B" w14:textId="77777777" w:rsidR="002D1370" w:rsidRDefault="002D1370">
      <w:pPr>
        <w:rPr>
          <w:rFonts w:asciiTheme="majorHAnsi" w:hAnsiTheme="majorHAnsi"/>
          <w:b/>
          <w:smallCaps/>
          <w:sz w:val="24"/>
          <w:szCs w:val="24"/>
          <w:u w:val="single"/>
        </w:rPr>
      </w:pPr>
    </w:p>
    <w:p w14:paraId="54AEA5C1" w14:textId="77777777" w:rsidR="002D1370" w:rsidRDefault="002D1370">
      <w:pPr>
        <w:rPr>
          <w:rFonts w:asciiTheme="majorHAnsi" w:hAnsiTheme="majorHAnsi"/>
          <w:b/>
        </w:rPr>
      </w:pPr>
      <w:r>
        <w:rPr>
          <w:rFonts w:asciiTheme="majorHAnsi" w:hAnsiTheme="majorHAnsi"/>
          <w:b/>
        </w:rPr>
        <w:br w:type="page"/>
      </w:r>
    </w:p>
    <w:p w14:paraId="4B19B3F4" w14:textId="563576FA" w:rsidR="00051450" w:rsidRPr="00D84716" w:rsidRDefault="00181D87" w:rsidP="00051450">
      <w:pPr>
        <w:jc w:val="center"/>
        <w:rPr>
          <w:rFonts w:asciiTheme="majorHAnsi" w:hAnsiTheme="majorHAnsi"/>
          <w:b/>
          <w:sz w:val="32"/>
          <w:szCs w:val="32"/>
        </w:rPr>
      </w:pPr>
      <w:r w:rsidRPr="00D84716">
        <w:rPr>
          <w:rFonts w:asciiTheme="majorHAnsi" w:hAnsiTheme="majorHAnsi"/>
          <w:b/>
          <w:sz w:val="32"/>
          <w:szCs w:val="32"/>
          <w:u w:val="single"/>
        </w:rPr>
        <w:lastRenderedPageBreak/>
        <w:t>APPLICATION FEE</w:t>
      </w:r>
      <w:r w:rsidRPr="00D84716" w:rsidDel="00181D87">
        <w:rPr>
          <w:rFonts w:asciiTheme="majorHAnsi" w:hAnsiTheme="majorHAnsi"/>
          <w:b/>
          <w:sz w:val="32"/>
          <w:szCs w:val="32"/>
        </w:rPr>
        <w:t xml:space="preserve"> </w:t>
      </w:r>
    </w:p>
    <w:p w14:paraId="2782200C" w14:textId="38F9FC86" w:rsidR="00E231BA" w:rsidRPr="001F0F9C" w:rsidRDefault="000F7EA5" w:rsidP="001F0F9C">
      <w:pPr>
        <w:jc w:val="both"/>
      </w:pPr>
      <w:r w:rsidRPr="00E910ED">
        <w:t xml:space="preserve">A $100 non-refundable application fee is required for all applying teams. If teams are unable to pay this fee, they must </w:t>
      </w:r>
      <w:r w:rsidR="004F7357" w:rsidRPr="00E910ED">
        <w:t xml:space="preserve">submit </w:t>
      </w:r>
      <w:r w:rsidR="00181D87" w:rsidRPr="00D84716">
        <w:t>the</w:t>
      </w:r>
      <w:r w:rsidRPr="00E910ED">
        <w:t xml:space="preserve"> hardship waiver </w:t>
      </w:r>
      <w:r w:rsidRPr="001F0F9C">
        <w:t xml:space="preserve">with their application documents explaining their good faith request for waiver of the fee.   </w:t>
      </w:r>
      <w:r w:rsidR="001F0F9C" w:rsidRPr="001F0F9C">
        <w:rPr>
          <w:b/>
        </w:rPr>
        <w:t xml:space="preserve">We are using Eventbrite to collect the $100 Application Fee.  Fees may be paid at the 2017 Clara Barton IHL Competition Application Fee site:  </w:t>
      </w:r>
      <w:hyperlink r:id="rId11" w:history="1">
        <w:r w:rsidR="001F0F9C" w:rsidRPr="001F0F9C">
          <w:rPr>
            <w:rStyle w:val="Hyperlink"/>
            <w:b/>
          </w:rPr>
          <w:t>https://www.eventbrite.com/e/2017-clara-barton-ihl-competition-application-fee-tickets-27337448043</w:t>
        </w:r>
      </w:hyperlink>
    </w:p>
    <w:p w14:paraId="4614363D" w14:textId="77777777" w:rsidR="00051450" w:rsidRPr="00D84716" w:rsidRDefault="00051450" w:rsidP="00051450">
      <w:pPr>
        <w:spacing w:after="0"/>
      </w:pPr>
    </w:p>
    <w:p w14:paraId="10719FC0" w14:textId="77777777" w:rsidR="002D3D15" w:rsidRDefault="002D3D15" w:rsidP="00051450">
      <w:pPr>
        <w:spacing w:after="0"/>
        <w:rPr>
          <w:rFonts w:asciiTheme="majorHAnsi" w:hAnsiTheme="majorHAnsi"/>
        </w:rPr>
      </w:pPr>
    </w:p>
    <w:p w14:paraId="720A3734" w14:textId="77777777" w:rsidR="00051450" w:rsidRPr="00D84716" w:rsidRDefault="00051450" w:rsidP="00051450">
      <w:pPr>
        <w:spacing w:after="0"/>
        <w:jc w:val="center"/>
        <w:rPr>
          <w:rFonts w:asciiTheme="majorHAnsi" w:hAnsiTheme="majorHAnsi"/>
          <w:b/>
          <w:sz w:val="32"/>
          <w:szCs w:val="32"/>
          <w:u w:val="single"/>
        </w:rPr>
      </w:pPr>
      <w:r w:rsidRPr="00D84716">
        <w:rPr>
          <w:rFonts w:asciiTheme="majorHAnsi" w:hAnsiTheme="majorHAnsi"/>
          <w:b/>
          <w:sz w:val="32"/>
          <w:szCs w:val="32"/>
          <w:u w:val="single"/>
        </w:rPr>
        <w:t>HARDSHIP WAIVER</w:t>
      </w:r>
      <w:r w:rsidR="001772F5" w:rsidRPr="00D84716">
        <w:rPr>
          <w:rFonts w:asciiTheme="majorHAnsi" w:hAnsiTheme="majorHAnsi"/>
          <w:b/>
          <w:sz w:val="32"/>
          <w:szCs w:val="32"/>
          <w:u w:val="single"/>
        </w:rPr>
        <w:fldChar w:fldCharType="begin"/>
      </w:r>
      <w:r w:rsidR="001772F5" w:rsidRPr="00D84716">
        <w:rPr>
          <w:rFonts w:asciiTheme="majorHAnsi" w:hAnsiTheme="majorHAnsi"/>
          <w:b/>
          <w:sz w:val="32"/>
          <w:szCs w:val="32"/>
          <w:u w:val="single"/>
        </w:rPr>
        <w:instrText xml:space="preserve"> =  \* MERGEFORMAT </w:instrText>
      </w:r>
      <w:r w:rsidR="001772F5" w:rsidRPr="00D84716">
        <w:rPr>
          <w:rFonts w:asciiTheme="majorHAnsi" w:hAnsiTheme="majorHAnsi"/>
          <w:b/>
          <w:sz w:val="32"/>
          <w:szCs w:val="32"/>
          <w:u w:val="single"/>
        </w:rPr>
        <w:fldChar w:fldCharType="end"/>
      </w:r>
    </w:p>
    <w:p w14:paraId="0CF4B769" w14:textId="77777777" w:rsidR="00051450" w:rsidRDefault="00051450" w:rsidP="00051450">
      <w:pPr>
        <w:spacing w:after="0"/>
        <w:rPr>
          <w:rFonts w:asciiTheme="majorHAnsi" w:hAnsiTheme="majorHAnsi"/>
          <w:b/>
          <w:u w:val="single"/>
        </w:rPr>
      </w:pPr>
    </w:p>
    <w:p w14:paraId="232CF1D1" w14:textId="52F8B5E0" w:rsidR="00A50A81" w:rsidRPr="00D84716" w:rsidRDefault="00051450" w:rsidP="00051450">
      <w:pPr>
        <w:spacing w:after="0"/>
      </w:pPr>
      <w:r w:rsidRPr="00D84716">
        <w:t>Name of applicants: _______________________________________________________________</w:t>
      </w:r>
      <w:r w:rsidR="00C94877" w:rsidRPr="00D84716">
        <w:t>_____</w:t>
      </w:r>
    </w:p>
    <w:p w14:paraId="0E459B06" w14:textId="2E50596B" w:rsidR="00051450" w:rsidRPr="00D84716" w:rsidRDefault="00051450" w:rsidP="00051450">
      <w:pPr>
        <w:spacing w:after="0"/>
      </w:pPr>
      <w:r w:rsidRPr="00D84716">
        <w:t>Name of institution: ____________________________________________________________________</w:t>
      </w:r>
    </w:p>
    <w:p w14:paraId="1F58DC38" w14:textId="77777777" w:rsidR="00051450" w:rsidRPr="00D84716" w:rsidRDefault="00051450" w:rsidP="00051450">
      <w:pPr>
        <w:spacing w:after="0"/>
      </w:pPr>
      <w:r w:rsidRPr="00D84716">
        <w:t>Date of request: ___________________</w:t>
      </w:r>
    </w:p>
    <w:p w14:paraId="2F051C2C" w14:textId="77777777" w:rsidR="00051450" w:rsidRPr="00D84716" w:rsidRDefault="00051450" w:rsidP="00051450">
      <w:pPr>
        <w:spacing w:after="0"/>
      </w:pPr>
    </w:p>
    <w:p w14:paraId="721696ED" w14:textId="77777777" w:rsidR="0001263B" w:rsidRPr="00D84716" w:rsidRDefault="00051450" w:rsidP="005B6C1B">
      <w:pPr>
        <w:spacing w:after="0"/>
      </w:pPr>
      <w:r w:rsidRPr="00D84716">
        <w:t xml:space="preserve">Reason for requesting </w:t>
      </w:r>
      <w:r w:rsidR="005B6C1B" w:rsidRPr="00D84716">
        <w:t xml:space="preserve">waiver of application fee:  </w:t>
      </w:r>
    </w:p>
    <w:p w14:paraId="67A90538" w14:textId="77777777" w:rsidR="0072586E" w:rsidRPr="00D84716" w:rsidRDefault="0072586E" w:rsidP="005B6C1B">
      <w:pPr>
        <w:spacing w:after="0"/>
      </w:pPr>
    </w:p>
    <w:p w14:paraId="5A3A30C0" w14:textId="77777777" w:rsidR="0072586E" w:rsidRDefault="0072586E" w:rsidP="005B6C1B">
      <w:pPr>
        <w:spacing w:after="0"/>
        <w:rPr>
          <w:rFonts w:asciiTheme="majorHAnsi" w:hAnsiTheme="majorHAnsi"/>
        </w:rPr>
      </w:pPr>
    </w:p>
    <w:p w14:paraId="056D15D0" w14:textId="77777777" w:rsidR="0072586E" w:rsidRDefault="0072586E" w:rsidP="005B6C1B">
      <w:pPr>
        <w:spacing w:after="0"/>
        <w:rPr>
          <w:rFonts w:asciiTheme="majorHAnsi" w:hAnsiTheme="majorHAnsi"/>
        </w:rPr>
      </w:pPr>
    </w:p>
    <w:p w14:paraId="44EA7ACB" w14:textId="77777777" w:rsidR="0072586E" w:rsidRDefault="0072586E" w:rsidP="005B6C1B">
      <w:pPr>
        <w:spacing w:after="0"/>
        <w:rPr>
          <w:rFonts w:asciiTheme="majorHAnsi" w:hAnsiTheme="majorHAnsi"/>
        </w:rPr>
      </w:pPr>
    </w:p>
    <w:p w14:paraId="72759A5B" w14:textId="77777777" w:rsidR="0072586E" w:rsidRDefault="0072586E" w:rsidP="005B6C1B">
      <w:pPr>
        <w:spacing w:after="0"/>
        <w:rPr>
          <w:rFonts w:asciiTheme="majorHAnsi" w:hAnsiTheme="majorHAnsi"/>
        </w:rPr>
      </w:pPr>
    </w:p>
    <w:p w14:paraId="24AF8262" w14:textId="77777777" w:rsidR="0072586E" w:rsidRDefault="0072586E" w:rsidP="005B6C1B">
      <w:pPr>
        <w:spacing w:after="0"/>
        <w:rPr>
          <w:rFonts w:asciiTheme="majorHAnsi" w:hAnsiTheme="majorHAnsi"/>
        </w:rPr>
      </w:pPr>
    </w:p>
    <w:p w14:paraId="7C299DAC" w14:textId="77777777" w:rsidR="0072586E" w:rsidRDefault="0072586E" w:rsidP="005B6C1B">
      <w:pPr>
        <w:spacing w:after="0"/>
        <w:rPr>
          <w:rFonts w:asciiTheme="majorHAnsi" w:hAnsiTheme="majorHAnsi"/>
        </w:rPr>
      </w:pPr>
    </w:p>
    <w:p w14:paraId="6392D8E7" w14:textId="77777777" w:rsidR="0072586E" w:rsidRDefault="0072586E" w:rsidP="005B6C1B">
      <w:pPr>
        <w:spacing w:after="0"/>
        <w:rPr>
          <w:rFonts w:asciiTheme="majorHAnsi" w:hAnsiTheme="majorHAnsi"/>
        </w:rPr>
      </w:pPr>
    </w:p>
    <w:p w14:paraId="1397F4DB" w14:textId="77777777" w:rsidR="0072586E" w:rsidRDefault="0072586E" w:rsidP="005B6C1B">
      <w:pPr>
        <w:spacing w:after="0"/>
        <w:rPr>
          <w:rFonts w:asciiTheme="majorHAnsi" w:hAnsiTheme="majorHAnsi"/>
        </w:rPr>
      </w:pPr>
    </w:p>
    <w:p w14:paraId="47992E5B" w14:textId="77777777" w:rsidR="0072586E" w:rsidRDefault="0072586E" w:rsidP="005B6C1B">
      <w:pPr>
        <w:spacing w:after="0"/>
        <w:rPr>
          <w:rFonts w:asciiTheme="majorHAnsi" w:hAnsiTheme="majorHAnsi"/>
        </w:rPr>
      </w:pPr>
    </w:p>
    <w:p w14:paraId="009FC82E" w14:textId="77777777" w:rsidR="0072586E" w:rsidRDefault="0072586E" w:rsidP="005B6C1B">
      <w:pPr>
        <w:spacing w:after="0"/>
        <w:rPr>
          <w:rFonts w:asciiTheme="majorHAnsi" w:hAnsiTheme="majorHAnsi"/>
        </w:rPr>
      </w:pPr>
    </w:p>
    <w:p w14:paraId="0CCF4F2D" w14:textId="77777777" w:rsidR="0072586E" w:rsidRDefault="0072586E" w:rsidP="005B6C1B">
      <w:pPr>
        <w:spacing w:after="0"/>
        <w:rPr>
          <w:rFonts w:asciiTheme="majorHAnsi" w:hAnsiTheme="majorHAnsi"/>
        </w:rPr>
      </w:pPr>
    </w:p>
    <w:p w14:paraId="081D2940" w14:textId="77777777" w:rsidR="0072586E" w:rsidRDefault="0072586E" w:rsidP="005B6C1B">
      <w:pPr>
        <w:spacing w:after="0"/>
        <w:rPr>
          <w:rFonts w:asciiTheme="majorHAnsi" w:hAnsiTheme="majorHAnsi"/>
        </w:rPr>
      </w:pPr>
    </w:p>
    <w:p w14:paraId="3D46E13D" w14:textId="77777777" w:rsidR="0072586E" w:rsidRDefault="0072586E" w:rsidP="005B6C1B">
      <w:pPr>
        <w:spacing w:after="0"/>
        <w:rPr>
          <w:rFonts w:asciiTheme="majorHAnsi" w:hAnsiTheme="majorHAnsi"/>
        </w:rPr>
      </w:pPr>
    </w:p>
    <w:p w14:paraId="633BC5DD" w14:textId="77777777" w:rsidR="0072586E" w:rsidRPr="000F7EA5" w:rsidRDefault="0072586E" w:rsidP="005B6C1B">
      <w:pPr>
        <w:spacing w:after="0"/>
      </w:pPr>
    </w:p>
    <w:p w14:paraId="07228DEC" w14:textId="77777777" w:rsidR="005B6C1B" w:rsidRDefault="005B6C1B" w:rsidP="005B6C1B">
      <w:pPr>
        <w:spacing w:after="0"/>
        <w:ind w:left="3600"/>
        <w:rPr>
          <w:rFonts w:asciiTheme="majorHAnsi" w:hAnsiTheme="majorHAnsi"/>
        </w:rPr>
      </w:pPr>
    </w:p>
    <w:p w14:paraId="53AB5A05" w14:textId="77777777" w:rsidR="000F7EA5" w:rsidRPr="00D84716" w:rsidRDefault="0001263B" w:rsidP="005B6C1B">
      <w:pPr>
        <w:spacing w:after="0"/>
        <w:ind w:left="3600"/>
      </w:pPr>
      <w:r w:rsidRPr="00D84716">
        <w:t xml:space="preserve">Signature of </w:t>
      </w:r>
      <w:r w:rsidR="00A50A81" w:rsidRPr="00D84716">
        <w:t>Faculty Sponsor</w:t>
      </w:r>
      <w:r w:rsidRPr="00D84716">
        <w:t>: ________________</w:t>
      </w:r>
      <w:r w:rsidR="001D1259" w:rsidRPr="00D84716">
        <w:t>_</w:t>
      </w:r>
      <w:r w:rsidRPr="00D84716">
        <w:t>________</w:t>
      </w:r>
      <w:r w:rsidR="00C94877" w:rsidRPr="00D84716">
        <w:t>___</w:t>
      </w:r>
      <w:r w:rsidRPr="00D84716">
        <w:t>__</w:t>
      </w:r>
      <w:r w:rsidR="00A50A81" w:rsidRPr="00D84716">
        <w:t>______</w:t>
      </w:r>
    </w:p>
    <w:p w14:paraId="6FA95000" w14:textId="77777777" w:rsidR="005B6C1B" w:rsidRPr="00D84716" w:rsidRDefault="005B6C1B" w:rsidP="005B6C1B">
      <w:pPr>
        <w:spacing w:after="0"/>
        <w:ind w:left="3600"/>
      </w:pPr>
    </w:p>
    <w:p w14:paraId="4D6EF634" w14:textId="77777777" w:rsidR="004C033F" w:rsidRPr="00D84716" w:rsidRDefault="00155F4E" w:rsidP="00D84716">
      <w:pPr>
        <w:jc w:val="both"/>
        <w:rPr>
          <w:i/>
          <w:sz w:val="16"/>
          <w:szCs w:val="16"/>
        </w:rPr>
      </w:pPr>
      <w:r w:rsidRPr="00D84716">
        <w:rPr>
          <w:i/>
          <w:sz w:val="16"/>
          <w:szCs w:val="16"/>
        </w:rPr>
        <w:t>By submitting this hardship waiver, all applicants certify that the information provided in this application and any supporting documentation is complete and correct to the best of each applicant’s knowledge and belief.  Each applicant agrees to provide updated information if answers to any of the application questions change between the date of submission and the beginning of the Competition.</w:t>
      </w:r>
    </w:p>
    <w:p w14:paraId="0B52ED92" w14:textId="77777777" w:rsidR="00CD78B7" w:rsidRDefault="00CD78B7" w:rsidP="00653484">
      <w:pPr>
        <w:jc w:val="center"/>
        <w:rPr>
          <w:rFonts w:asciiTheme="majorHAnsi" w:eastAsia="Times New Roman" w:hAnsiTheme="majorHAnsi" w:cs="Times New Roman"/>
          <w:b/>
          <w:color w:val="000000"/>
          <w:sz w:val="32"/>
          <w:szCs w:val="32"/>
          <w:u w:val="single"/>
        </w:rPr>
      </w:pPr>
    </w:p>
    <w:p w14:paraId="105CA6EA" w14:textId="77777777" w:rsidR="003002BC" w:rsidRDefault="003002BC" w:rsidP="00653484">
      <w:pPr>
        <w:jc w:val="center"/>
        <w:rPr>
          <w:rFonts w:asciiTheme="majorHAnsi" w:eastAsia="Times New Roman" w:hAnsiTheme="majorHAnsi" w:cs="Times New Roman"/>
          <w:b/>
          <w:color w:val="000000"/>
          <w:sz w:val="32"/>
          <w:szCs w:val="32"/>
          <w:u w:val="single"/>
        </w:rPr>
        <w:sectPr w:rsidR="003002BC" w:rsidSect="00D84716">
          <w:footerReference w:type="default" r:id="rId12"/>
          <w:headerReference w:type="first" r:id="rId13"/>
          <w:pgSz w:w="12240" w:h="15840"/>
          <w:pgMar w:top="1440" w:right="1440" w:bottom="1440" w:left="1440" w:header="720" w:footer="720" w:gutter="0"/>
          <w:pgBorders>
            <w:top w:val="thinThickSmallGap" w:sz="24" w:space="24" w:color="00B050"/>
            <w:left w:val="thinThickSmallGap" w:sz="24" w:space="24" w:color="00B050"/>
            <w:bottom w:val="thickThinSmallGap" w:sz="24" w:space="24" w:color="00B050"/>
            <w:right w:val="thickThinSmallGap" w:sz="24" w:space="24" w:color="00B050"/>
          </w:pgBorders>
          <w:pgNumType w:start="0"/>
          <w:cols w:space="720"/>
          <w:titlePg/>
          <w:docGrid w:linePitch="360"/>
        </w:sectPr>
      </w:pPr>
    </w:p>
    <w:p w14:paraId="4076D2EA" w14:textId="77777777" w:rsidR="00CF1250" w:rsidRDefault="00CF1250" w:rsidP="003002BC">
      <w:pPr>
        <w:spacing w:after="0" w:line="240" w:lineRule="auto"/>
        <w:rPr>
          <w:rFonts w:ascii="Arial" w:eastAsia="Times New Roman" w:hAnsi="Arial" w:cs="Arial"/>
          <w:color w:val="000000"/>
          <w:sz w:val="23"/>
          <w:szCs w:val="23"/>
          <w:u w:val="single"/>
        </w:rPr>
      </w:pPr>
    </w:p>
    <w:p w14:paraId="5B64D204" w14:textId="77777777" w:rsidR="003002BC" w:rsidRDefault="003002BC" w:rsidP="003002BC">
      <w:pPr>
        <w:spacing w:after="0" w:line="240" w:lineRule="auto"/>
        <w:rPr>
          <w:rFonts w:ascii="Arial" w:eastAsia="Times New Roman" w:hAnsi="Arial" w:cs="Arial"/>
          <w:color w:val="000000"/>
          <w:sz w:val="23"/>
          <w:szCs w:val="23"/>
        </w:rPr>
      </w:pPr>
      <w:r w:rsidRPr="00B858E6">
        <w:rPr>
          <w:rFonts w:ascii="Arial" w:eastAsia="Times New Roman" w:hAnsi="Arial" w:cs="Arial"/>
          <w:color w:val="000000"/>
          <w:sz w:val="23"/>
          <w:szCs w:val="23"/>
          <w:u w:val="single"/>
        </w:rPr>
        <w:t>Country Profiles</w:t>
      </w:r>
    </w:p>
    <w:p w14:paraId="45D9C16A" w14:textId="77777777" w:rsidR="003002BC" w:rsidRDefault="003002BC" w:rsidP="003002BC">
      <w:pPr>
        <w:spacing w:after="0" w:line="240" w:lineRule="auto"/>
        <w:rPr>
          <w:rFonts w:ascii="Arial" w:eastAsia="Times New Roman" w:hAnsi="Arial" w:cs="Arial"/>
          <w:color w:val="000000"/>
          <w:sz w:val="23"/>
          <w:szCs w:val="23"/>
        </w:rPr>
      </w:pPr>
    </w:p>
    <w:p w14:paraId="4DDDD0CE" w14:textId="77777777" w:rsidR="003002BC" w:rsidRDefault="003002BC" w:rsidP="003002BC">
      <w:pPr>
        <w:spacing w:after="0" w:line="240" w:lineRule="auto"/>
        <w:rPr>
          <w:rFonts w:ascii="Arial" w:eastAsia="Times New Roman" w:hAnsi="Arial" w:cs="Arial"/>
          <w:b/>
          <w:color w:val="000000"/>
          <w:sz w:val="23"/>
          <w:szCs w:val="23"/>
        </w:rPr>
      </w:pPr>
      <w:r>
        <w:rPr>
          <w:rFonts w:ascii="Arial" w:eastAsia="Times New Roman" w:hAnsi="Arial" w:cs="Arial"/>
          <w:b/>
          <w:bCs/>
          <w:noProof/>
          <w:color w:val="000000"/>
          <w:sz w:val="17"/>
          <w:szCs w:val="17"/>
        </w:rPr>
        <w:drawing>
          <wp:anchor distT="0" distB="0" distL="114300" distR="114300" simplePos="0" relativeHeight="251660288" behindDoc="1" locked="0" layoutInCell="1" allowOverlap="1" wp14:anchorId="22B3E6ED" wp14:editId="6AAED8AE">
            <wp:simplePos x="0" y="0"/>
            <wp:positionH relativeFrom="column">
              <wp:posOffset>6350</wp:posOffset>
            </wp:positionH>
            <wp:positionV relativeFrom="paragraph">
              <wp:posOffset>342900</wp:posOffset>
            </wp:positionV>
            <wp:extent cx="2552700" cy="1666875"/>
            <wp:effectExtent l="50800" t="25400" r="12700" b="9525"/>
            <wp:wrapTight wrapText="bothSides">
              <wp:wrapPolygon edited="0">
                <wp:start x="-430" y="-329"/>
                <wp:lineTo x="-430" y="21723"/>
                <wp:lineTo x="21707" y="21723"/>
                <wp:lineTo x="21707" y="-329"/>
                <wp:lineTo x="-430" y="-329"/>
              </wp:wrapPolygon>
            </wp:wrapTight>
            <wp:docPr id="10" name="Picture 10" descr="G:\ISD\Isd\Common\International Humanitarian Law\Law School-Legal Ed\Clara Barton IHL Competition\FY16\Case studies\Background Documents\Dupontia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SD\Isd\Common\International Humanitarian Law\Law School-Legal Ed\Clara Barton IHL Competition\FY16\Case studies\Background Documents\Dupontia_Fla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666875"/>
                    </a:xfrm>
                    <a:prstGeom prst="rect">
                      <a:avLst/>
                    </a:prstGeom>
                    <a:noFill/>
                    <a:ln>
                      <a:solidFill>
                        <a:schemeClr val="bg1">
                          <a:lumMod val="75000"/>
                        </a:schemeClr>
                      </a:solidFill>
                    </a:ln>
                  </pic:spPr>
                </pic:pic>
              </a:graphicData>
            </a:graphic>
          </wp:anchor>
        </w:drawing>
      </w:r>
      <w:r>
        <w:rPr>
          <w:rFonts w:ascii="Arial" w:eastAsia="Times New Roman" w:hAnsi="Arial" w:cs="Arial"/>
          <w:b/>
          <w:color w:val="000000"/>
          <w:sz w:val="23"/>
          <w:szCs w:val="23"/>
        </w:rPr>
        <w:t xml:space="preserve">CIA World </w:t>
      </w:r>
      <w:proofErr w:type="spellStart"/>
      <w:r>
        <w:rPr>
          <w:rFonts w:ascii="Arial" w:eastAsia="Times New Roman" w:hAnsi="Arial" w:cs="Arial"/>
          <w:b/>
          <w:color w:val="000000"/>
          <w:sz w:val="23"/>
          <w:szCs w:val="23"/>
        </w:rPr>
        <w:t>Factbook</w:t>
      </w:r>
      <w:proofErr w:type="spellEnd"/>
      <w:r>
        <w:rPr>
          <w:rFonts w:ascii="Arial" w:eastAsia="Times New Roman" w:hAnsi="Arial" w:cs="Arial"/>
          <w:b/>
          <w:color w:val="000000"/>
          <w:sz w:val="23"/>
          <w:szCs w:val="23"/>
        </w:rPr>
        <w:t xml:space="preserve"> (excerpt):</w:t>
      </w:r>
    </w:p>
    <w:tbl>
      <w:tblPr>
        <w:tblStyle w:val="TableGridLight1"/>
        <w:tblpPr w:leftFromText="180" w:rightFromText="180" w:vertAnchor="text" w:horzAnchor="page" w:tblpX="5869"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tblGrid>
      <w:tr w:rsidR="003002BC" w14:paraId="0D86C138"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2D69B" w:themeFill="accent3" w:themeFillTint="99"/>
          </w:tcPr>
          <w:p w14:paraId="51A04BBF" w14:textId="77777777" w:rsidR="003002BC" w:rsidRPr="000544DE" w:rsidRDefault="003002BC" w:rsidP="003002BC">
            <w:pPr>
              <w:rPr>
                <w:rFonts w:ascii="Arial" w:eastAsia="Times New Roman" w:hAnsi="Arial" w:cs="Arial"/>
                <w:b/>
                <w:color w:val="000000"/>
              </w:rPr>
            </w:pPr>
            <w:r>
              <w:rPr>
                <w:rFonts w:ascii="Arial" w:eastAsia="Times New Roman" w:hAnsi="Arial" w:cs="Arial"/>
                <w:b/>
                <w:color w:val="000000"/>
              </w:rPr>
              <w:t>WESTOVIA</w:t>
            </w:r>
          </w:p>
        </w:tc>
      </w:tr>
      <w:tr w:rsidR="003002BC" w14:paraId="30E5A74B"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AF4B3A" w14:textId="77777777" w:rsidR="003002BC" w:rsidRPr="000544DE" w:rsidRDefault="003002BC" w:rsidP="003002BC">
            <w:pPr>
              <w:rPr>
                <w:rFonts w:ascii="Arial" w:eastAsia="Times New Roman" w:hAnsi="Arial" w:cs="Arial"/>
                <w:color w:val="000000"/>
                <w:sz w:val="17"/>
                <w:szCs w:val="17"/>
              </w:rPr>
            </w:pPr>
            <w:r w:rsidRPr="00D93D41">
              <w:rPr>
                <w:rFonts w:ascii="Arial" w:eastAsia="Times New Roman" w:hAnsi="Arial" w:cs="Arial"/>
                <w:b/>
                <w:color w:val="000000"/>
                <w:sz w:val="17"/>
                <w:szCs w:val="17"/>
              </w:rPr>
              <w:t>Background:</w:t>
            </w:r>
            <w:r w:rsidRPr="00D93D41">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has deep historical roots as a state and global player.  For years, the population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existed under the iron fists of a brutal dictator.  In recent years, however, this dictator was forcefully removed from power with the help of surrounding allied nations, to include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xml:space="preserve">.  A constitutional republic was formed after the fall of the dictatorship.  This new republic exists on fractured ground, however, due to sectarian dissention from the several religious-based groups that form the nation’s population.  The country remains in a fragile condition.  </w:t>
            </w:r>
          </w:p>
        </w:tc>
      </w:tr>
      <w:tr w:rsidR="003002BC" w14:paraId="0F150055"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4FBD10"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Location:</w:t>
            </w:r>
            <w:r>
              <w:rPr>
                <w:rFonts w:ascii="Arial" w:eastAsia="Times New Roman" w:hAnsi="Arial" w:cs="Arial"/>
                <w:b/>
                <w:color w:val="000000"/>
                <w:sz w:val="17"/>
                <w:szCs w:val="17"/>
              </w:rPr>
              <w:t xml:space="preserve"> </w:t>
            </w:r>
            <w:r>
              <w:rPr>
                <w:rFonts w:ascii="Arial" w:eastAsia="Times New Roman" w:hAnsi="Arial" w:cs="Arial"/>
                <w:color w:val="000000"/>
                <w:sz w:val="17"/>
                <w:szCs w:val="17"/>
              </w:rPr>
              <w:t xml:space="preserve">Island; intersects Sea of Hope, Sea of Freedom, and Sea of Tranquility; lies to the west of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across the Atlantic Channel.</w:t>
            </w:r>
          </w:p>
        </w:tc>
      </w:tr>
      <w:tr w:rsidR="003002BC" w14:paraId="13891851"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A778D" w14:textId="77777777" w:rsidR="003002BC" w:rsidRPr="005E7426"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Political Structure:</w:t>
            </w:r>
            <w:r>
              <w:rPr>
                <w:rFonts w:ascii="Arial" w:eastAsia="Times New Roman" w:hAnsi="Arial" w:cs="Arial"/>
                <w:color w:val="000000"/>
                <w:sz w:val="17"/>
                <w:szCs w:val="17"/>
              </w:rPr>
              <w:t xml:space="preserve">  Federal Parliamentary Republic; Chancellor Tyrian Tyrell.</w:t>
            </w:r>
          </w:p>
        </w:tc>
      </w:tr>
      <w:tr w:rsidR="003002BC" w14:paraId="1C3798D8"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76A8D5" w14:textId="77777777" w:rsidR="003002BC" w:rsidRPr="00C27267"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Ethnic Groups:</w:t>
            </w:r>
            <w:r>
              <w:rPr>
                <w:rFonts w:ascii="Arial" w:eastAsia="Times New Roman" w:hAnsi="Arial" w:cs="Arial"/>
                <w:color w:val="000000"/>
                <w:sz w:val="17"/>
                <w:szCs w:val="17"/>
              </w:rPr>
              <w:t xml:space="preserve"> Stork (35%), </w:t>
            </w:r>
            <w:proofErr w:type="spellStart"/>
            <w:r>
              <w:rPr>
                <w:rFonts w:ascii="Arial" w:eastAsia="Times New Roman" w:hAnsi="Arial" w:cs="Arial"/>
                <w:color w:val="000000"/>
                <w:sz w:val="17"/>
                <w:szCs w:val="17"/>
              </w:rPr>
              <w:t>Lonnister</w:t>
            </w:r>
            <w:proofErr w:type="spellEnd"/>
            <w:r>
              <w:rPr>
                <w:rFonts w:ascii="Arial" w:eastAsia="Times New Roman" w:hAnsi="Arial" w:cs="Arial"/>
                <w:color w:val="000000"/>
                <w:sz w:val="17"/>
                <w:szCs w:val="17"/>
              </w:rPr>
              <w:t xml:space="preserve"> (45%), </w:t>
            </w:r>
            <w:proofErr w:type="spellStart"/>
            <w:r>
              <w:rPr>
                <w:rFonts w:ascii="Arial" w:eastAsia="Times New Roman" w:hAnsi="Arial" w:cs="Arial"/>
                <w:color w:val="000000"/>
                <w:sz w:val="17"/>
                <w:szCs w:val="17"/>
              </w:rPr>
              <w:t>Barothian</w:t>
            </w:r>
            <w:proofErr w:type="spellEnd"/>
            <w:r>
              <w:rPr>
                <w:rFonts w:ascii="Arial" w:eastAsia="Times New Roman" w:hAnsi="Arial" w:cs="Arial"/>
                <w:color w:val="000000"/>
                <w:sz w:val="17"/>
                <w:szCs w:val="17"/>
              </w:rPr>
              <w:t xml:space="preserve"> (20%). (2010 census).</w:t>
            </w:r>
          </w:p>
        </w:tc>
      </w:tr>
      <w:tr w:rsidR="003002BC" w14:paraId="4AABE445"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EF696B" w14:textId="77777777" w:rsidR="003002BC" w:rsidRPr="00904208" w:rsidRDefault="003002BC" w:rsidP="003002BC">
            <w:pPr>
              <w:rPr>
                <w:rFonts w:ascii="Arial" w:eastAsia="Times New Roman" w:hAnsi="Arial" w:cs="Arial"/>
                <w:color w:val="000000"/>
                <w:sz w:val="17"/>
                <w:szCs w:val="17"/>
              </w:rPr>
            </w:pPr>
            <w:r w:rsidRPr="00D93D41">
              <w:rPr>
                <w:rFonts w:ascii="Arial" w:eastAsia="Times New Roman" w:hAnsi="Arial" w:cs="Arial"/>
                <w:b/>
                <w:color w:val="000000"/>
                <w:sz w:val="17"/>
                <w:szCs w:val="17"/>
              </w:rPr>
              <w:t>Demographic Profile:</w:t>
            </w:r>
            <w:r w:rsidRPr="00D93D41">
              <w:rPr>
                <w:rFonts w:ascii="Arial" w:eastAsia="Times New Roman" w:hAnsi="Arial" w:cs="Arial"/>
                <w:color w:val="000000"/>
                <w:sz w:val="17"/>
                <w:szCs w:val="17"/>
              </w:rPr>
              <w:t xml:space="preserve"> </w:t>
            </w:r>
            <w:r>
              <w:rPr>
                <w:rFonts w:ascii="Arial" w:eastAsia="Times New Roman" w:hAnsi="Arial" w:cs="Arial"/>
                <w:color w:val="000000"/>
                <w:sz w:val="17"/>
                <w:szCs w:val="17"/>
              </w:rPr>
              <w:t xml:space="preserve"> Though a nation, citizens primarily identify with one of three religious-based factions.  The Storks, which lie in the Northern section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practice the “Old God” religion.  The </w:t>
            </w:r>
            <w:proofErr w:type="spellStart"/>
            <w:r>
              <w:rPr>
                <w:rFonts w:ascii="Arial" w:eastAsia="Times New Roman" w:hAnsi="Arial" w:cs="Arial"/>
                <w:color w:val="000000"/>
                <w:sz w:val="17"/>
                <w:szCs w:val="17"/>
              </w:rPr>
              <w:t>Lonnisters</w:t>
            </w:r>
            <w:proofErr w:type="spellEnd"/>
            <w:r>
              <w:rPr>
                <w:rFonts w:ascii="Arial" w:eastAsia="Times New Roman" w:hAnsi="Arial" w:cs="Arial"/>
                <w:color w:val="000000"/>
                <w:sz w:val="17"/>
                <w:szCs w:val="17"/>
              </w:rPr>
              <w:t xml:space="preserve">, positioned primarily in the South, practice the “New God” religion.  The </w:t>
            </w:r>
            <w:proofErr w:type="spellStart"/>
            <w:r>
              <w:rPr>
                <w:rFonts w:ascii="Arial" w:eastAsia="Times New Roman" w:hAnsi="Arial" w:cs="Arial"/>
                <w:color w:val="000000"/>
                <w:sz w:val="17"/>
                <w:szCs w:val="17"/>
              </w:rPr>
              <w:t>Barothians</w:t>
            </w:r>
            <w:proofErr w:type="spellEnd"/>
            <w:r>
              <w:rPr>
                <w:rFonts w:ascii="Arial" w:eastAsia="Times New Roman" w:hAnsi="Arial" w:cs="Arial"/>
                <w:color w:val="000000"/>
                <w:sz w:val="17"/>
                <w:szCs w:val="17"/>
              </w:rPr>
              <w:t xml:space="preserve">, which lie on the southeastern portion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follow the “Temple of Light” religion, a modified interpretation of the “Old God” faith.  </w:t>
            </w:r>
          </w:p>
        </w:tc>
      </w:tr>
      <w:tr w:rsidR="003002BC" w14:paraId="0748527E"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60FFF6" w14:textId="77777777" w:rsidR="003002BC" w:rsidRPr="000544D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Major Population Centers:</w:t>
            </w:r>
            <w:r>
              <w:rPr>
                <w:rFonts w:ascii="Arial" w:eastAsia="Times New Roman" w:hAnsi="Arial" w:cs="Arial"/>
                <w:color w:val="000000"/>
                <w:sz w:val="17"/>
                <w:szCs w:val="17"/>
              </w:rPr>
              <w:t xml:space="preserve"> Kingstown (capital) 2.7 million; Castle Rock 1.3 million</w:t>
            </w:r>
          </w:p>
        </w:tc>
      </w:tr>
      <w:tr w:rsidR="003002BC" w14:paraId="7072E6BF"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91623E" w14:textId="77777777" w:rsidR="003002BC" w:rsidRPr="006C5A29"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Economy:</w:t>
            </w:r>
            <w:r>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was once a high-income country, driven primarily by its energy-based resources.  Its economy, however, has fallen in the wake of the dictator’s removal and difficult transition to a republican form of government.</w:t>
            </w:r>
          </w:p>
        </w:tc>
      </w:tr>
    </w:tbl>
    <w:p w14:paraId="030B21C1" w14:textId="77777777" w:rsidR="003002BC" w:rsidRDefault="003002BC" w:rsidP="003002BC">
      <w:pPr>
        <w:spacing w:after="0" w:line="240" w:lineRule="auto"/>
        <w:rPr>
          <w:rFonts w:ascii="Arial" w:eastAsia="Times New Roman" w:hAnsi="Arial" w:cs="Arial"/>
          <w:color w:val="000000"/>
          <w:sz w:val="23"/>
          <w:szCs w:val="23"/>
        </w:rPr>
      </w:pPr>
    </w:p>
    <w:p w14:paraId="5D1AA009" w14:textId="77777777" w:rsidR="003002BC" w:rsidRPr="000544DE" w:rsidRDefault="003002BC" w:rsidP="003002BC">
      <w:pPr>
        <w:spacing w:after="0" w:line="240" w:lineRule="auto"/>
        <w:rPr>
          <w:rFonts w:ascii="Arial" w:eastAsia="Times New Roman" w:hAnsi="Arial" w:cs="Arial"/>
          <w:color w:val="000000"/>
          <w:sz w:val="23"/>
          <w:szCs w:val="23"/>
        </w:rPr>
      </w:pPr>
    </w:p>
    <w:p w14:paraId="617A5894" w14:textId="77777777" w:rsidR="003002BC" w:rsidRDefault="003002BC" w:rsidP="003002BC">
      <w:pPr>
        <w:spacing w:after="0" w:line="240" w:lineRule="auto"/>
        <w:rPr>
          <w:rFonts w:ascii="Times New Roman" w:eastAsia="Times New Roman" w:hAnsi="Times New Roman" w:cs="Times New Roman"/>
          <w:sz w:val="24"/>
          <w:szCs w:val="24"/>
        </w:rPr>
      </w:pPr>
      <w:r w:rsidRPr="00B858E6">
        <w:rPr>
          <w:rFonts w:ascii="Times New Roman" w:eastAsia="Times New Roman" w:hAnsi="Times New Roman" w:cs="Times New Roman"/>
          <w:sz w:val="24"/>
          <w:szCs w:val="24"/>
        </w:rPr>
        <w:br/>
      </w:r>
    </w:p>
    <w:p w14:paraId="2DA51868" w14:textId="77777777" w:rsidR="003002BC" w:rsidRDefault="003002BC" w:rsidP="003002BC">
      <w:pPr>
        <w:spacing w:after="0" w:line="240" w:lineRule="auto"/>
        <w:rPr>
          <w:rFonts w:ascii="Times New Roman" w:eastAsia="Times New Roman" w:hAnsi="Times New Roman" w:cs="Times New Roman"/>
          <w:sz w:val="24"/>
          <w:szCs w:val="24"/>
        </w:rPr>
      </w:pPr>
    </w:p>
    <w:p w14:paraId="31A6242D" w14:textId="77777777" w:rsidR="003002BC" w:rsidRDefault="003002BC" w:rsidP="003002BC">
      <w:pPr>
        <w:spacing w:after="0" w:line="240" w:lineRule="auto"/>
        <w:rPr>
          <w:rFonts w:ascii="Times New Roman" w:eastAsia="Times New Roman" w:hAnsi="Times New Roman" w:cs="Times New Roman"/>
          <w:sz w:val="24"/>
          <w:szCs w:val="24"/>
        </w:rPr>
      </w:pPr>
    </w:p>
    <w:p w14:paraId="4DC69662" w14:textId="77777777" w:rsidR="003002BC" w:rsidRDefault="003002BC" w:rsidP="003002BC">
      <w:pPr>
        <w:spacing w:after="0" w:line="240" w:lineRule="auto"/>
        <w:rPr>
          <w:rFonts w:ascii="Times New Roman" w:eastAsia="Times New Roman" w:hAnsi="Times New Roman" w:cs="Times New Roman"/>
          <w:sz w:val="24"/>
          <w:szCs w:val="24"/>
        </w:rPr>
      </w:pPr>
    </w:p>
    <w:p w14:paraId="568404BE" w14:textId="77777777" w:rsidR="003002BC" w:rsidRDefault="003002BC" w:rsidP="003002BC">
      <w:pPr>
        <w:spacing w:after="0" w:line="240" w:lineRule="auto"/>
        <w:rPr>
          <w:rFonts w:ascii="Times New Roman" w:eastAsia="Times New Roman" w:hAnsi="Times New Roman" w:cs="Times New Roman"/>
          <w:sz w:val="24"/>
          <w:szCs w:val="24"/>
        </w:rPr>
      </w:pPr>
    </w:p>
    <w:p w14:paraId="21B6D061" w14:textId="77777777" w:rsidR="003002BC" w:rsidRDefault="003002BC" w:rsidP="003002BC">
      <w:pPr>
        <w:spacing w:after="0" w:line="240" w:lineRule="auto"/>
        <w:rPr>
          <w:rFonts w:ascii="Times New Roman" w:eastAsia="Times New Roman" w:hAnsi="Times New Roman" w:cs="Times New Roman"/>
          <w:sz w:val="24"/>
          <w:szCs w:val="24"/>
        </w:rPr>
      </w:pPr>
    </w:p>
    <w:p w14:paraId="7D64ED87" w14:textId="77777777" w:rsidR="003002BC" w:rsidRDefault="003002BC" w:rsidP="003002BC">
      <w:pPr>
        <w:spacing w:after="0" w:line="240" w:lineRule="auto"/>
        <w:rPr>
          <w:rFonts w:ascii="Times New Roman" w:eastAsia="Times New Roman" w:hAnsi="Times New Roman" w:cs="Times New Roman"/>
          <w:sz w:val="24"/>
          <w:szCs w:val="24"/>
        </w:rPr>
      </w:pPr>
    </w:p>
    <w:p w14:paraId="23F96182" w14:textId="77777777" w:rsidR="003002BC" w:rsidRDefault="003002BC" w:rsidP="003002BC">
      <w:pPr>
        <w:spacing w:after="0" w:line="240" w:lineRule="auto"/>
        <w:rPr>
          <w:rFonts w:ascii="Times New Roman" w:eastAsia="Times New Roman" w:hAnsi="Times New Roman" w:cs="Times New Roman"/>
          <w:sz w:val="24"/>
          <w:szCs w:val="24"/>
        </w:rPr>
      </w:pPr>
    </w:p>
    <w:p w14:paraId="311E8FAB" w14:textId="77777777" w:rsidR="003002BC" w:rsidRDefault="003002BC" w:rsidP="003002BC">
      <w:pPr>
        <w:spacing w:after="0" w:line="240" w:lineRule="auto"/>
        <w:rPr>
          <w:rFonts w:ascii="Times New Roman" w:eastAsia="Times New Roman" w:hAnsi="Times New Roman" w:cs="Times New Roman"/>
          <w:sz w:val="24"/>
          <w:szCs w:val="24"/>
        </w:rPr>
      </w:pPr>
    </w:p>
    <w:p w14:paraId="7C7A6BFC" w14:textId="77777777" w:rsidR="003002BC" w:rsidRDefault="003002BC" w:rsidP="003002BC">
      <w:pPr>
        <w:spacing w:after="0" w:line="240" w:lineRule="auto"/>
        <w:rPr>
          <w:rFonts w:ascii="Times New Roman" w:eastAsia="Times New Roman" w:hAnsi="Times New Roman" w:cs="Times New Roman"/>
          <w:sz w:val="24"/>
          <w:szCs w:val="24"/>
        </w:rPr>
      </w:pPr>
    </w:p>
    <w:p w14:paraId="7F8D8CB7" w14:textId="77777777" w:rsidR="003002BC" w:rsidRDefault="003002BC" w:rsidP="003002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0BB6918" wp14:editId="40BBAE69">
            <wp:simplePos x="0" y="0"/>
            <wp:positionH relativeFrom="column">
              <wp:posOffset>6985</wp:posOffset>
            </wp:positionH>
            <wp:positionV relativeFrom="paragraph">
              <wp:posOffset>380365</wp:posOffset>
            </wp:positionV>
            <wp:extent cx="2543175" cy="1659890"/>
            <wp:effectExtent l="19050" t="19050" r="28575" b="16510"/>
            <wp:wrapTight wrapText="bothSides">
              <wp:wrapPolygon edited="0">
                <wp:start x="-162" y="-248"/>
                <wp:lineTo x="-162" y="21567"/>
                <wp:lineTo x="21681" y="21567"/>
                <wp:lineTo x="21681" y="-248"/>
                <wp:lineTo x="-162" y="-248"/>
              </wp:wrapPolygon>
            </wp:wrapTight>
            <wp:docPr id="11" name="Picture 11" descr="G:\ISD\Isd\Common\International Humanitarian Law\Law School-Legal Ed\Clara Barton IHL Competition\FY16\Case studies\Background Documents\Pleasant Coast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SD\Isd\Common\International Humanitarian Law\Law School-Legal Ed\Clara Barton IHL Competition\FY16\Case studies\Background Documents\Pleasant Coast_Fla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1659890"/>
                    </a:xfrm>
                    <a:prstGeom prst="rect">
                      <a:avLst/>
                    </a:prstGeom>
                    <a:noFill/>
                    <a:ln>
                      <a:solidFill>
                        <a:schemeClr val="bg1">
                          <a:lumMod val="75000"/>
                        </a:schemeClr>
                      </a:solidFill>
                    </a:ln>
                  </pic:spPr>
                </pic:pic>
              </a:graphicData>
            </a:graphic>
          </wp:anchor>
        </w:drawing>
      </w:r>
    </w:p>
    <w:tbl>
      <w:tblPr>
        <w:tblStyle w:val="TableGridLight1"/>
        <w:tblpPr w:leftFromText="180" w:rightFromText="180" w:vertAnchor="text" w:horzAnchor="page" w:tblpX="5869"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tblGrid>
      <w:tr w:rsidR="003002BC" w14:paraId="159659B8"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28C90"/>
          </w:tcPr>
          <w:p w14:paraId="745C5784" w14:textId="77777777" w:rsidR="003002BC" w:rsidRPr="000544DE" w:rsidRDefault="003002BC" w:rsidP="003002BC">
            <w:pPr>
              <w:rPr>
                <w:rFonts w:ascii="Arial" w:eastAsia="Times New Roman" w:hAnsi="Arial" w:cs="Arial"/>
                <w:b/>
                <w:color w:val="000000"/>
              </w:rPr>
            </w:pPr>
            <w:r>
              <w:rPr>
                <w:rFonts w:ascii="Arial" w:eastAsia="Times New Roman" w:hAnsi="Arial" w:cs="Arial"/>
                <w:b/>
                <w:color w:val="000000"/>
              </w:rPr>
              <w:t>EASTERIA</w:t>
            </w:r>
          </w:p>
        </w:tc>
      </w:tr>
      <w:tr w:rsidR="003002BC" w14:paraId="4C4FB0ED"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FC9793" w14:textId="77777777" w:rsidR="003002BC" w:rsidRPr="000544D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Background:</w:t>
            </w:r>
            <w:r w:rsidRPr="000544DE">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xml:space="preserve"> is widely considered the most powerful nation in the world based on its vast resources, strong democratic form of government, tradition of innovation/growth, and powerful military.  It is generally seen as a bastion of freedom, hope, and prosperity throughout the world.  In recent years, however, its global reputation has decreased based on its response to attacks on its homeland by outside terror groups.    </w:t>
            </w:r>
          </w:p>
        </w:tc>
      </w:tr>
      <w:tr w:rsidR="003002BC" w14:paraId="3B22AA10"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435BBA"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Location:</w:t>
            </w:r>
            <w:r>
              <w:rPr>
                <w:rFonts w:ascii="Arial" w:eastAsia="Times New Roman" w:hAnsi="Arial" w:cs="Arial"/>
                <w:color w:val="000000"/>
                <w:sz w:val="17"/>
                <w:szCs w:val="17"/>
              </w:rPr>
              <w:t xml:space="preserve"> Eastern Continent; south of the Sea of Tranquility; lies to the east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across the Atlantic Channel.</w:t>
            </w:r>
          </w:p>
        </w:tc>
      </w:tr>
      <w:tr w:rsidR="003002BC" w14:paraId="100AE69A"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E30A32"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Political Structure:</w:t>
            </w:r>
            <w:r>
              <w:rPr>
                <w:rFonts w:ascii="Arial" w:eastAsia="Times New Roman" w:hAnsi="Arial" w:cs="Arial"/>
                <w:color w:val="000000"/>
                <w:sz w:val="17"/>
                <w:szCs w:val="17"/>
              </w:rPr>
              <w:t xml:space="preserve"> Republican Democracy; President Jack Snow</w:t>
            </w:r>
          </w:p>
        </w:tc>
      </w:tr>
      <w:tr w:rsidR="003002BC" w14:paraId="038772FB"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3D4B89"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Ethnic Groups:</w:t>
            </w:r>
            <w:r>
              <w:rPr>
                <w:rFonts w:ascii="Arial" w:eastAsia="Times New Roman" w:hAnsi="Arial" w:cs="Arial"/>
                <w:b/>
                <w:color w:val="000000"/>
                <w:sz w:val="17"/>
                <w:szCs w:val="17"/>
              </w:rPr>
              <w:t xml:space="preserve"> </w:t>
            </w:r>
            <w:r>
              <w:rPr>
                <w:rFonts w:ascii="Arial" w:eastAsia="Times New Roman" w:hAnsi="Arial" w:cs="Arial"/>
                <w:color w:val="000000"/>
                <w:sz w:val="17"/>
                <w:szCs w:val="17"/>
              </w:rPr>
              <w:t>Divers (2010 census)</w:t>
            </w:r>
          </w:p>
        </w:tc>
      </w:tr>
      <w:tr w:rsidR="003002BC" w14:paraId="47C6EBF2"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52C11A"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Demographic Profile:</w:t>
            </w:r>
            <w:r>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xml:space="preserve"> enjoys a diverse immigrant population, with most of its citizens arriving from Jacksonian and </w:t>
            </w:r>
            <w:proofErr w:type="spellStart"/>
            <w:r>
              <w:rPr>
                <w:rFonts w:ascii="Arial" w:eastAsia="Times New Roman" w:hAnsi="Arial" w:cs="Arial"/>
                <w:color w:val="000000"/>
                <w:sz w:val="17"/>
                <w:szCs w:val="17"/>
              </w:rPr>
              <w:t>Brakelian</w:t>
            </w:r>
            <w:proofErr w:type="spellEnd"/>
            <w:r>
              <w:rPr>
                <w:rFonts w:ascii="Arial" w:eastAsia="Times New Roman" w:hAnsi="Arial" w:cs="Arial"/>
                <w:color w:val="000000"/>
                <w:sz w:val="17"/>
                <w:szCs w:val="17"/>
              </w:rPr>
              <w:t xml:space="preserve"> continents to the south and east of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xml:space="preserve">.  There is also a notable immigrant population from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w:t>
            </w:r>
          </w:p>
        </w:tc>
      </w:tr>
      <w:tr w:rsidR="003002BC" w14:paraId="508CDA57"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56732A" w14:textId="77777777" w:rsidR="003002BC" w:rsidRPr="000544D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Major Population Centers</w:t>
            </w:r>
            <w:r>
              <w:rPr>
                <w:rFonts w:ascii="Arial" w:eastAsia="Times New Roman" w:hAnsi="Arial" w:cs="Arial"/>
                <w:b/>
                <w:color w:val="000000"/>
                <w:sz w:val="17"/>
                <w:szCs w:val="17"/>
              </w:rPr>
              <w:t xml:space="preserve">: </w:t>
            </w:r>
            <w:r>
              <w:rPr>
                <w:rFonts w:ascii="Arial" w:eastAsia="Times New Roman" w:hAnsi="Arial" w:cs="Arial"/>
                <w:color w:val="000000"/>
                <w:sz w:val="17"/>
                <w:szCs w:val="17"/>
              </w:rPr>
              <w:t xml:space="preserve">Romero (capital) 8.5 million; </w:t>
            </w:r>
            <w:proofErr w:type="spellStart"/>
            <w:r>
              <w:rPr>
                <w:rFonts w:ascii="Arial" w:eastAsia="Times New Roman" w:hAnsi="Arial" w:cs="Arial"/>
                <w:color w:val="000000"/>
                <w:sz w:val="17"/>
                <w:szCs w:val="17"/>
              </w:rPr>
              <w:t>Pontis</w:t>
            </w:r>
            <w:proofErr w:type="spellEnd"/>
            <w:r>
              <w:rPr>
                <w:rFonts w:ascii="Arial" w:eastAsia="Times New Roman" w:hAnsi="Arial" w:cs="Arial"/>
                <w:color w:val="000000"/>
                <w:sz w:val="17"/>
                <w:szCs w:val="17"/>
              </w:rPr>
              <w:t xml:space="preserve"> 2.5 million; and, Maroon 1 million.</w:t>
            </w:r>
          </w:p>
        </w:tc>
      </w:tr>
      <w:tr w:rsidR="003002BC" w14:paraId="2B3F596B"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A10B67" w14:textId="77777777" w:rsidR="003002BC" w:rsidRPr="0085235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Economy:</w:t>
            </w:r>
            <w:r>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Easteria</w:t>
            </w:r>
            <w:proofErr w:type="spellEnd"/>
            <w:r>
              <w:rPr>
                <w:rFonts w:ascii="Arial" w:eastAsia="Times New Roman" w:hAnsi="Arial" w:cs="Arial"/>
                <w:color w:val="000000"/>
                <w:sz w:val="17"/>
                <w:szCs w:val="17"/>
              </w:rPr>
              <w:t xml:space="preserve"> enjoys one of the most vibrant economies in the world, driven largely by the services, energy, and agriculture industries.  Romero is generally considered the financial capital of the world.   </w:t>
            </w:r>
          </w:p>
        </w:tc>
      </w:tr>
    </w:tbl>
    <w:p w14:paraId="38562009" w14:textId="77777777" w:rsidR="003002BC" w:rsidRDefault="003002BC" w:rsidP="003002BC">
      <w:pPr>
        <w:spacing w:after="0" w:line="240" w:lineRule="auto"/>
        <w:rPr>
          <w:rFonts w:ascii="Arial" w:eastAsia="Times New Roman" w:hAnsi="Arial" w:cs="Arial"/>
          <w:b/>
          <w:bCs/>
          <w:color w:val="000000"/>
          <w:sz w:val="17"/>
          <w:szCs w:val="17"/>
        </w:rPr>
      </w:pPr>
    </w:p>
    <w:p w14:paraId="5B17BBA8" w14:textId="77777777" w:rsidR="003002BC" w:rsidRDefault="003002BC" w:rsidP="003002BC">
      <w:pPr>
        <w:spacing w:after="0" w:line="240" w:lineRule="auto"/>
        <w:rPr>
          <w:rFonts w:ascii="Arial" w:eastAsia="Times New Roman" w:hAnsi="Arial" w:cs="Arial"/>
          <w:color w:val="000000"/>
          <w:sz w:val="17"/>
          <w:szCs w:val="17"/>
        </w:rPr>
      </w:pPr>
    </w:p>
    <w:p w14:paraId="3886F353" w14:textId="77777777" w:rsidR="003002BC" w:rsidRDefault="003002BC" w:rsidP="003002BC">
      <w:pPr>
        <w:spacing w:after="0" w:line="240" w:lineRule="auto"/>
        <w:rPr>
          <w:rFonts w:ascii="Arial" w:eastAsia="Times New Roman" w:hAnsi="Arial" w:cs="Arial"/>
          <w:color w:val="000000"/>
          <w:sz w:val="17"/>
          <w:szCs w:val="17"/>
        </w:rPr>
      </w:pPr>
    </w:p>
    <w:p w14:paraId="2C318215" w14:textId="77777777" w:rsidR="003002BC" w:rsidRDefault="003002BC" w:rsidP="003002BC">
      <w:pPr>
        <w:spacing w:after="0" w:line="240" w:lineRule="auto"/>
        <w:rPr>
          <w:rFonts w:ascii="Arial" w:eastAsia="Times New Roman" w:hAnsi="Arial" w:cs="Arial"/>
          <w:color w:val="000000"/>
          <w:sz w:val="17"/>
          <w:szCs w:val="17"/>
        </w:rPr>
      </w:pPr>
    </w:p>
    <w:p w14:paraId="02582BAF" w14:textId="77777777" w:rsidR="003002BC" w:rsidRDefault="003002BC" w:rsidP="003002BC">
      <w:pPr>
        <w:spacing w:after="0" w:line="240" w:lineRule="auto"/>
        <w:rPr>
          <w:rFonts w:ascii="Arial" w:eastAsia="Times New Roman" w:hAnsi="Arial" w:cs="Arial"/>
          <w:color w:val="000000"/>
          <w:sz w:val="17"/>
          <w:szCs w:val="17"/>
        </w:rPr>
      </w:pPr>
    </w:p>
    <w:p w14:paraId="0B909A11" w14:textId="77777777" w:rsidR="003002BC" w:rsidRDefault="003002BC" w:rsidP="003002BC">
      <w:pPr>
        <w:spacing w:after="0" w:line="240" w:lineRule="auto"/>
        <w:rPr>
          <w:rFonts w:ascii="Arial" w:eastAsia="Times New Roman" w:hAnsi="Arial" w:cs="Arial"/>
          <w:color w:val="000000"/>
          <w:sz w:val="17"/>
          <w:szCs w:val="17"/>
        </w:rPr>
      </w:pPr>
    </w:p>
    <w:p w14:paraId="45732837" w14:textId="77777777" w:rsidR="003002BC" w:rsidRDefault="003002BC" w:rsidP="003002BC">
      <w:pPr>
        <w:spacing w:after="0" w:line="240" w:lineRule="auto"/>
        <w:rPr>
          <w:rFonts w:ascii="Arial" w:eastAsia="Times New Roman" w:hAnsi="Arial" w:cs="Arial"/>
          <w:color w:val="000000"/>
          <w:sz w:val="17"/>
          <w:szCs w:val="17"/>
        </w:rPr>
      </w:pPr>
    </w:p>
    <w:p w14:paraId="6DDA8CA0" w14:textId="77777777" w:rsidR="003002BC" w:rsidRDefault="003002BC" w:rsidP="003002BC">
      <w:pPr>
        <w:spacing w:after="0" w:line="240" w:lineRule="auto"/>
        <w:rPr>
          <w:rFonts w:ascii="Arial" w:eastAsia="Times New Roman" w:hAnsi="Arial" w:cs="Arial"/>
          <w:color w:val="000000"/>
          <w:sz w:val="17"/>
          <w:szCs w:val="17"/>
        </w:rPr>
      </w:pPr>
    </w:p>
    <w:p w14:paraId="7451D20E" w14:textId="77777777" w:rsidR="003002BC" w:rsidRDefault="003002BC" w:rsidP="003002BC">
      <w:pPr>
        <w:spacing w:after="0" w:line="240" w:lineRule="auto"/>
        <w:rPr>
          <w:rFonts w:ascii="Times New Roman" w:eastAsia="Times New Roman" w:hAnsi="Times New Roman" w:cs="Times New Roman"/>
          <w:noProof/>
          <w:sz w:val="24"/>
          <w:szCs w:val="24"/>
        </w:rPr>
      </w:pPr>
    </w:p>
    <w:p w14:paraId="01F44D90" w14:textId="77777777" w:rsidR="003002BC" w:rsidRDefault="003002BC" w:rsidP="003002BC">
      <w:pPr>
        <w:spacing w:after="0" w:line="240" w:lineRule="auto"/>
        <w:rPr>
          <w:rFonts w:ascii="Times New Roman" w:eastAsia="Times New Roman" w:hAnsi="Times New Roman" w:cs="Times New Roman"/>
          <w:noProof/>
          <w:sz w:val="24"/>
          <w:szCs w:val="24"/>
        </w:rPr>
      </w:pPr>
    </w:p>
    <w:tbl>
      <w:tblPr>
        <w:tblStyle w:val="TableGridLight1"/>
        <w:tblpPr w:leftFromText="180" w:rightFromText="180" w:vertAnchor="text" w:horzAnchor="margin" w:tblpXSpec="right"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tblGrid>
      <w:tr w:rsidR="003002BC" w14:paraId="66790F8E"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tcPr>
          <w:p w14:paraId="14504523" w14:textId="77777777" w:rsidR="003002BC" w:rsidRPr="000544DE" w:rsidRDefault="003002BC" w:rsidP="003002BC">
            <w:pPr>
              <w:rPr>
                <w:rFonts w:ascii="Arial" w:eastAsia="Times New Roman" w:hAnsi="Arial" w:cs="Arial"/>
                <w:b/>
                <w:color w:val="000000"/>
              </w:rPr>
            </w:pPr>
            <w:r>
              <w:rPr>
                <w:rFonts w:ascii="Arial" w:eastAsia="Times New Roman" w:hAnsi="Arial" w:cs="Arial"/>
                <w:b/>
                <w:color w:val="000000"/>
              </w:rPr>
              <w:lastRenderedPageBreak/>
              <w:t>NORTICO</w:t>
            </w:r>
          </w:p>
        </w:tc>
      </w:tr>
      <w:tr w:rsidR="003002BC" w14:paraId="0F96F39B"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6A223" w14:textId="77777777" w:rsidR="003002BC" w:rsidRPr="00EA369F" w:rsidRDefault="003002BC" w:rsidP="003002BC">
            <w:pPr>
              <w:rPr>
                <w:rFonts w:ascii="Arial" w:eastAsia="Times New Roman" w:hAnsi="Arial" w:cs="Arial"/>
                <w:color w:val="000000"/>
                <w:sz w:val="17"/>
                <w:szCs w:val="17"/>
              </w:rPr>
            </w:pPr>
            <w:r w:rsidRPr="00EA369F">
              <w:rPr>
                <w:rFonts w:ascii="Arial" w:eastAsia="Times New Roman" w:hAnsi="Arial" w:cs="Arial"/>
                <w:b/>
                <w:color w:val="000000"/>
                <w:sz w:val="17"/>
                <w:szCs w:val="17"/>
              </w:rPr>
              <w:t>Background:</w:t>
            </w:r>
            <w:r w:rsidRPr="00EA369F">
              <w:rPr>
                <w:rFonts w:ascii="Arial" w:eastAsia="Times New Roman" w:hAnsi="Arial" w:cs="Arial"/>
                <w:color w:val="000000"/>
                <w:sz w:val="17"/>
                <w:szCs w:val="17"/>
              </w:rPr>
              <w:t xml:space="preserve"> </w:t>
            </w:r>
            <w:r>
              <w:rPr>
                <w:rFonts w:ascii="Arial" w:eastAsia="Times New Roman" w:hAnsi="Arial" w:cs="Arial"/>
                <w:color w:val="000000"/>
                <w:sz w:val="17"/>
                <w:szCs w:val="17"/>
              </w:rPr>
              <w:t xml:space="preserve">Nortico is a former colony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Though the country gained its independence from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over one hundred years ago, tensions between the two nations remain high.   For several years, </w:t>
            </w:r>
            <w:proofErr w:type="spellStart"/>
            <w:r>
              <w:rPr>
                <w:rFonts w:ascii="Arial" w:eastAsia="Times New Roman" w:hAnsi="Arial" w:cs="Arial"/>
                <w:color w:val="000000"/>
                <w:sz w:val="17"/>
                <w:szCs w:val="17"/>
              </w:rPr>
              <w:t>Nortico’s</w:t>
            </w:r>
            <w:proofErr w:type="spellEnd"/>
            <w:r>
              <w:rPr>
                <w:rFonts w:ascii="Arial" w:eastAsia="Times New Roman" w:hAnsi="Arial" w:cs="Arial"/>
                <w:color w:val="000000"/>
                <w:sz w:val="17"/>
                <w:szCs w:val="17"/>
              </w:rPr>
              <w:t xml:space="preserve"> relationship with the larger government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has deteriorated based on perceived discrimination and poor treatment of the </w:t>
            </w:r>
            <w:proofErr w:type="spellStart"/>
            <w:r>
              <w:rPr>
                <w:rFonts w:ascii="Arial" w:eastAsia="Times New Roman" w:hAnsi="Arial" w:cs="Arial"/>
                <w:color w:val="000000"/>
                <w:sz w:val="17"/>
                <w:szCs w:val="17"/>
              </w:rPr>
              <w:t>Barothian</w:t>
            </w:r>
            <w:proofErr w:type="spellEnd"/>
            <w:r>
              <w:rPr>
                <w:rFonts w:ascii="Arial" w:eastAsia="Times New Roman" w:hAnsi="Arial" w:cs="Arial"/>
                <w:color w:val="000000"/>
                <w:sz w:val="17"/>
                <w:szCs w:val="17"/>
              </w:rPr>
              <w:t xml:space="preserve"> minority and the Temple of Light faith.  </w:t>
            </w:r>
            <w:proofErr w:type="spellStart"/>
            <w:r>
              <w:rPr>
                <w:rFonts w:ascii="Arial" w:eastAsia="Times New Roman" w:hAnsi="Arial" w:cs="Arial"/>
                <w:color w:val="000000"/>
                <w:sz w:val="17"/>
                <w:szCs w:val="17"/>
              </w:rPr>
              <w:t>Nortico’s</w:t>
            </w:r>
            <w:proofErr w:type="spellEnd"/>
            <w:r>
              <w:rPr>
                <w:rFonts w:ascii="Arial" w:eastAsia="Times New Roman" w:hAnsi="Arial" w:cs="Arial"/>
                <w:color w:val="000000"/>
                <w:sz w:val="17"/>
                <w:szCs w:val="17"/>
              </w:rPr>
              <w:t xml:space="preserve"> ruler, Queen </w:t>
            </w:r>
            <w:proofErr w:type="spellStart"/>
            <w:r>
              <w:rPr>
                <w:rFonts w:ascii="Arial" w:eastAsia="Times New Roman" w:hAnsi="Arial" w:cs="Arial"/>
                <w:color w:val="000000"/>
                <w:sz w:val="17"/>
                <w:szCs w:val="17"/>
              </w:rPr>
              <w:t>Tarbarian</w:t>
            </w:r>
            <w:proofErr w:type="spellEnd"/>
            <w:r>
              <w:rPr>
                <w:rFonts w:ascii="Arial" w:eastAsia="Times New Roman" w:hAnsi="Arial" w:cs="Arial"/>
                <w:color w:val="000000"/>
                <w:sz w:val="17"/>
                <w:szCs w:val="17"/>
              </w:rPr>
              <w:t xml:space="preserve">, is a </w:t>
            </w:r>
            <w:proofErr w:type="spellStart"/>
            <w:r>
              <w:rPr>
                <w:rFonts w:ascii="Arial" w:eastAsia="Times New Roman" w:hAnsi="Arial" w:cs="Arial"/>
                <w:color w:val="000000"/>
                <w:sz w:val="17"/>
                <w:szCs w:val="17"/>
              </w:rPr>
              <w:t>Barothian</w:t>
            </w:r>
            <w:proofErr w:type="spellEnd"/>
            <w:r>
              <w:rPr>
                <w:rFonts w:ascii="Arial" w:eastAsia="Times New Roman" w:hAnsi="Arial" w:cs="Arial"/>
                <w:color w:val="000000"/>
                <w:sz w:val="17"/>
                <w:szCs w:val="17"/>
              </w:rPr>
              <w:t xml:space="preserve"> and strong follower of the Temple of Light.  Nortico is a fairly rural nation with little economy.  The recent discovery of a vast amount of energy-based resources, however, has greatly increased its annual GDP.  As a result, it is actively seeking greater power and respect on the international stage.    </w:t>
            </w:r>
          </w:p>
        </w:tc>
      </w:tr>
      <w:tr w:rsidR="003002BC" w14:paraId="4A379ED6"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0C4173" w14:textId="77777777" w:rsidR="003002BC" w:rsidRPr="00EA369F" w:rsidRDefault="003002BC" w:rsidP="003002BC">
            <w:pPr>
              <w:rPr>
                <w:rFonts w:ascii="Arial" w:eastAsia="Times New Roman" w:hAnsi="Arial" w:cs="Arial"/>
                <w:color w:val="000000"/>
                <w:sz w:val="17"/>
                <w:szCs w:val="17"/>
              </w:rPr>
            </w:pPr>
            <w:r w:rsidRPr="00EA369F">
              <w:rPr>
                <w:rFonts w:ascii="Arial" w:eastAsia="Times New Roman" w:hAnsi="Arial" w:cs="Arial"/>
                <w:b/>
                <w:color w:val="000000"/>
                <w:sz w:val="17"/>
                <w:szCs w:val="17"/>
              </w:rPr>
              <w:t xml:space="preserve">Location: </w:t>
            </w:r>
            <w:r w:rsidRPr="00EA369F">
              <w:rPr>
                <w:rFonts w:ascii="Arial" w:eastAsia="Times New Roman" w:hAnsi="Arial" w:cs="Arial"/>
                <w:color w:val="000000"/>
                <w:sz w:val="17"/>
                <w:szCs w:val="17"/>
              </w:rPr>
              <w:t xml:space="preserve"> </w:t>
            </w:r>
            <w:r>
              <w:rPr>
                <w:rFonts w:ascii="Arial" w:eastAsia="Times New Roman" w:hAnsi="Arial" w:cs="Arial"/>
                <w:color w:val="000000"/>
                <w:sz w:val="17"/>
                <w:szCs w:val="17"/>
              </w:rPr>
              <w:t>Island;</w:t>
            </w:r>
            <w:r w:rsidRPr="00EA369F">
              <w:rPr>
                <w:rFonts w:ascii="Arial" w:eastAsia="Times New Roman" w:hAnsi="Arial" w:cs="Arial"/>
                <w:color w:val="000000"/>
                <w:sz w:val="17"/>
                <w:szCs w:val="17"/>
              </w:rPr>
              <w:t xml:space="preserve"> </w:t>
            </w:r>
            <w:r>
              <w:rPr>
                <w:rFonts w:ascii="Arial" w:eastAsia="Times New Roman" w:hAnsi="Arial" w:cs="Arial"/>
                <w:color w:val="000000"/>
                <w:sz w:val="17"/>
                <w:szCs w:val="17"/>
              </w:rPr>
              <w:t xml:space="preserve">lies in western portion of Sea of Tranquility; situated east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and north of </w:t>
            </w:r>
            <w:proofErr w:type="spellStart"/>
            <w:r>
              <w:rPr>
                <w:rFonts w:ascii="Arial" w:eastAsia="Times New Roman" w:hAnsi="Arial" w:cs="Arial"/>
                <w:color w:val="000000"/>
                <w:sz w:val="17"/>
                <w:szCs w:val="17"/>
              </w:rPr>
              <w:t>Easteria</w:t>
            </w:r>
            <w:proofErr w:type="spellEnd"/>
            <w:r w:rsidRPr="00EA369F">
              <w:rPr>
                <w:rFonts w:ascii="Arial" w:eastAsia="Times New Roman" w:hAnsi="Arial" w:cs="Arial"/>
                <w:color w:val="000000"/>
                <w:sz w:val="17"/>
                <w:szCs w:val="17"/>
              </w:rPr>
              <w:t xml:space="preserve">. </w:t>
            </w:r>
          </w:p>
        </w:tc>
      </w:tr>
      <w:tr w:rsidR="003002BC" w14:paraId="5BB33DCB"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D54B36" w14:textId="77777777" w:rsidR="003002BC" w:rsidRPr="00EA369F" w:rsidRDefault="003002BC" w:rsidP="003002BC">
            <w:pPr>
              <w:rPr>
                <w:rFonts w:ascii="Arial" w:eastAsia="Times New Roman" w:hAnsi="Arial" w:cs="Arial"/>
                <w:color w:val="000000"/>
                <w:sz w:val="17"/>
                <w:szCs w:val="17"/>
              </w:rPr>
            </w:pPr>
            <w:r w:rsidRPr="00EA369F">
              <w:rPr>
                <w:rFonts w:ascii="Arial" w:eastAsia="Times New Roman" w:hAnsi="Arial" w:cs="Arial"/>
                <w:b/>
                <w:color w:val="000000"/>
                <w:sz w:val="17"/>
                <w:szCs w:val="17"/>
              </w:rPr>
              <w:t>Political Structure:</w:t>
            </w:r>
            <w:r w:rsidRPr="00EA369F">
              <w:rPr>
                <w:rFonts w:ascii="Arial" w:eastAsia="Times New Roman" w:hAnsi="Arial" w:cs="Arial"/>
                <w:color w:val="000000"/>
                <w:sz w:val="17"/>
                <w:szCs w:val="17"/>
              </w:rPr>
              <w:t xml:space="preserve"> Constitutional Monarchy; King </w:t>
            </w:r>
            <w:proofErr w:type="spellStart"/>
            <w:r w:rsidRPr="00EA369F">
              <w:rPr>
                <w:rFonts w:ascii="Arial" w:eastAsia="Times New Roman" w:hAnsi="Arial" w:cs="Arial"/>
                <w:color w:val="000000"/>
                <w:sz w:val="17"/>
                <w:szCs w:val="17"/>
              </w:rPr>
              <w:t>Skup</w:t>
            </w:r>
            <w:proofErr w:type="spellEnd"/>
            <w:r w:rsidRPr="00EA369F">
              <w:rPr>
                <w:rFonts w:ascii="Arial" w:eastAsia="Times New Roman" w:hAnsi="Arial" w:cs="Arial"/>
                <w:color w:val="000000"/>
                <w:sz w:val="17"/>
                <w:szCs w:val="17"/>
              </w:rPr>
              <w:t xml:space="preserve"> and Queen Pong</w:t>
            </w:r>
          </w:p>
        </w:tc>
      </w:tr>
      <w:tr w:rsidR="003002BC" w14:paraId="3D8C9A47"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567329" w14:textId="77777777" w:rsidR="003002BC" w:rsidRPr="00EA369F" w:rsidRDefault="003002BC" w:rsidP="003002BC">
            <w:pPr>
              <w:rPr>
                <w:rFonts w:ascii="Arial" w:eastAsia="Times New Roman" w:hAnsi="Arial" w:cs="Arial"/>
                <w:color w:val="000000"/>
                <w:sz w:val="17"/>
                <w:szCs w:val="17"/>
              </w:rPr>
            </w:pPr>
            <w:r w:rsidRPr="00EA369F">
              <w:rPr>
                <w:rFonts w:ascii="Arial" w:eastAsia="Times New Roman" w:hAnsi="Arial" w:cs="Arial"/>
                <w:b/>
                <w:color w:val="000000"/>
                <w:sz w:val="17"/>
                <w:szCs w:val="17"/>
              </w:rPr>
              <w:t>Ethnic Groups:</w:t>
            </w:r>
            <w:r w:rsidRPr="00EA369F">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Barothian</w:t>
            </w:r>
            <w:proofErr w:type="spellEnd"/>
            <w:r>
              <w:rPr>
                <w:rFonts w:ascii="Arial" w:eastAsia="Times New Roman" w:hAnsi="Arial" w:cs="Arial"/>
                <w:color w:val="000000"/>
                <w:sz w:val="17"/>
                <w:szCs w:val="17"/>
              </w:rPr>
              <w:t xml:space="preserve"> (70%), Stork</w:t>
            </w:r>
            <w:r w:rsidRPr="00EA369F">
              <w:rPr>
                <w:rFonts w:ascii="Arial" w:eastAsia="Times New Roman" w:hAnsi="Arial" w:cs="Arial"/>
                <w:color w:val="000000"/>
                <w:sz w:val="17"/>
                <w:szCs w:val="17"/>
              </w:rPr>
              <w:t xml:space="preserve"> </w:t>
            </w:r>
            <w:r>
              <w:rPr>
                <w:rFonts w:ascii="Arial" w:eastAsia="Times New Roman" w:hAnsi="Arial" w:cs="Arial"/>
                <w:color w:val="000000"/>
                <w:sz w:val="17"/>
                <w:szCs w:val="17"/>
              </w:rPr>
              <w:t>(1</w:t>
            </w:r>
            <w:r w:rsidRPr="00EA369F">
              <w:rPr>
                <w:rFonts w:ascii="Arial" w:eastAsia="Times New Roman" w:hAnsi="Arial" w:cs="Arial"/>
                <w:color w:val="000000"/>
                <w:sz w:val="17"/>
                <w:szCs w:val="17"/>
              </w:rPr>
              <w:t>0%</w:t>
            </w:r>
            <w:r>
              <w:rPr>
                <w:rFonts w:ascii="Arial" w:eastAsia="Times New Roman" w:hAnsi="Arial" w:cs="Arial"/>
                <w:color w:val="000000"/>
                <w:sz w:val="17"/>
                <w:szCs w:val="17"/>
              </w:rPr>
              <w:t>)</w:t>
            </w:r>
            <w:r w:rsidRPr="00EA369F">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Lonnister</w:t>
            </w:r>
            <w:proofErr w:type="spellEnd"/>
            <w:r>
              <w:rPr>
                <w:rFonts w:ascii="Arial" w:eastAsia="Times New Roman" w:hAnsi="Arial" w:cs="Arial"/>
                <w:color w:val="000000"/>
                <w:sz w:val="17"/>
                <w:szCs w:val="17"/>
              </w:rPr>
              <w:t xml:space="preserve"> (20%)</w:t>
            </w:r>
            <w:r w:rsidRPr="00EA369F">
              <w:rPr>
                <w:rFonts w:ascii="Arial" w:eastAsia="Times New Roman" w:hAnsi="Arial" w:cs="Arial"/>
                <w:color w:val="000000"/>
                <w:sz w:val="17"/>
                <w:szCs w:val="17"/>
              </w:rPr>
              <w:t xml:space="preserve"> (2010 census</w:t>
            </w:r>
            <w:r>
              <w:rPr>
                <w:rFonts w:ascii="Arial" w:eastAsia="Times New Roman" w:hAnsi="Arial" w:cs="Arial"/>
                <w:color w:val="000000"/>
                <w:sz w:val="17"/>
                <w:szCs w:val="17"/>
              </w:rPr>
              <w:t>.</w:t>
            </w:r>
            <w:r w:rsidRPr="00EA369F">
              <w:rPr>
                <w:rFonts w:ascii="Arial" w:eastAsia="Times New Roman" w:hAnsi="Arial" w:cs="Arial"/>
                <w:color w:val="000000"/>
                <w:sz w:val="17"/>
                <w:szCs w:val="17"/>
              </w:rPr>
              <w:t>)</w:t>
            </w:r>
          </w:p>
        </w:tc>
      </w:tr>
      <w:tr w:rsidR="003002BC" w14:paraId="7313B0E5"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0759FA" w14:textId="77777777" w:rsidR="003002BC" w:rsidRPr="00EA369F" w:rsidRDefault="003002BC" w:rsidP="003002BC">
            <w:pPr>
              <w:rPr>
                <w:rFonts w:ascii="Arial" w:eastAsia="Times New Roman" w:hAnsi="Arial" w:cs="Arial"/>
                <w:color w:val="000000"/>
                <w:sz w:val="17"/>
                <w:szCs w:val="17"/>
              </w:rPr>
            </w:pPr>
            <w:r w:rsidRPr="00EA369F">
              <w:rPr>
                <w:rFonts w:ascii="Arial" w:eastAsia="Times New Roman" w:hAnsi="Arial" w:cs="Arial"/>
                <w:b/>
                <w:color w:val="000000"/>
                <w:sz w:val="17"/>
                <w:szCs w:val="17"/>
              </w:rPr>
              <w:t>Demographic Profile:</w:t>
            </w:r>
            <w:r w:rsidRPr="00EA369F">
              <w:rPr>
                <w:rFonts w:ascii="Arial" w:eastAsia="Times New Roman" w:hAnsi="Arial" w:cs="Arial"/>
                <w:color w:val="000000"/>
                <w:sz w:val="17"/>
                <w:szCs w:val="17"/>
              </w:rPr>
              <w:t xml:space="preserve"> </w:t>
            </w:r>
            <w:r>
              <w:rPr>
                <w:rFonts w:ascii="Arial" w:eastAsia="Times New Roman" w:hAnsi="Arial" w:cs="Arial"/>
                <w:color w:val="000000"/>
                <w:sz w:val="17"/>
                <w:szCs w:val="17"/>
              </w:rPr>
              <w:t xml:space="preserve">Nortico mirrors the population of </w:t>
            </w:r>
            <w:proofErr w:type="spellStart"/>
            <w:r>
              <w:rPr>
                <w:rFonts w:ascii="Arial" w:eastAsia="Times New Roman" w:hAnsi="Arial" w:cs="Arial"/>
                <w:color w:val="000000"/>
                <w:sz w:val="17"/>
                <w:szCs w:val="17"/>
              </w:rPr>
              <w:t>Westovia</w:t>
            </w:r>
            <w:proofErr w:type="spellEnd"/>
            <w:r>
              <w:rPr>
                <w:rFonts w:ascii="Arial" w:eastAsia="Times New Roman" w:hAnsi="Arial" w:cs="Arial"/>
                <w:color w:val="000000"/>
                <w:sz w:val="17"/>
                <w:szCs w:val="17"/>
              </w:rPr>
              <w:t xml:space="preserve"> in terms of sectarian separation.  The large majority of the population, however, claims allegiance to the </w:t>
            </w:r>
            <w:proofErr w:type="spellStart"/>
            <w:r>
              <w:rPr>
                <w:rFonts w:ascii="Arial" w:eastAsia="Times New Roman" w:hAnsi="Arial" w:cs="Arial"/>
                <w:color w:val="000000"/>
                <w:sz w:val="17"/>
                <w:szCs w:val="17"/>
              </w:rPr>
              <w:t>Barothians</w:t>
            </w:r>
            <w:proofErr w:type="spellEnd"/>
            <w:r>
              <w:rPr>
                <w:rFonts w:ascii="Arial" w:eastAsia="Times New Roman" w:hAnsi="Arial" w:cs="Arial"/>
                <w:color w:val="000000"/>
                <w:sz w:val="17"/>
                <w:szCs w:val="17"/>
              </w:rPr>
              <w:t xml:space="preserve"> and the “Temple of Light” religion.  </w:t>
            </w:r>
          </w:p>
        </w:tc>
      </w:tr>
      <w:tr w:rsidR="003002BC" w14:paraId="34E86F2A"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642AB" w14:textId="77777777" w:rsidR="003002BC" w:rsidRPr="000544DE" w:rsidRDefault="003002BC" w:rsidP="003002BC">
            <w:pPr>
              <w:rPr>
                <w:rFonts w:ascii="Arial" w:eastAsia="Times New Roman" w:hAnsi="Arial" w:cs="Arial"/>
                <w:color w:val="000000"/>
                <w:sz w:val="17"/>
                <w:szCs w:val="17"/>
              </w:rPr>
            </w:pPr>
            <w:r w:rsidRPr="000544DE">
              <w:rPr>
                <w:rFonts w:ascii="Arial" w:eastAsia="Times New Roman" w:hAnsi="Arial" w:cs="Arial"/>
                <w:b/>
                <w:color w:val="000000"/>
                <w:sz w:val="17"/>
                <w:szCs w:val="17"/>
              </w:rPr>
              <w:t>Major Population Centers:</w:t>
            </w:r>
            <w:r w:rsidRPr="000544DE">
              <w:rPr>
                <w:rFonts w:ascii="Arial" w:eastAsia="Times New Roman" w:hAnsi="Arial" w:cs="Arial"/>
                <w:color w:val="000000"/>
                <w:sz w:val="17"/>
                <w:szCs w:val="17"/>
              </w:rPr>
              <w:t xml:space="preserve"> </w:t>
            </w:r>
            <w:proofErr w:type="spellStart"/>
            <w:r>
              <w:rPr>
                <w:rFonts w:ascii="Arial" w:eastAsia="Times New Roman" w:hAnsi="Arial" w:cs="Arial"/>
                <w:color w:val="000000"/>
                <w:sz w:val="17"/>
                <w:szCs w:val="17"/>
              </w:rPr>
              <w:t>Madamus</w:t>
            </w:r>
            <w:proofErr w:type="spellEnd"/>
            <w:r>
              <w:rPr>
                <w:rFonts w:ascii="Arial" w:eastAsia="Times New Roman" w:hAnsi="Arial" w:cs="Arial"/>
                <w:color w:val="000000"/>
                <w:sz w:val="17"/>
                <w:szCs w:val="17"/>
              </w:rPr>
              <w:t xml:space="preserve"> (capital) 0.8 million</w:t>
            </w:r>
          </w:p>
        </w:tc>
      </w:tr>
      <w:tr w:rsidR="003002BC" w14:paraId="3EE3BE05" w14:textId="77777777" w:rsidTr="003002BC">
        <w:tc>
          <w:tcPr>
            <w:tcW w:w="5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FD7E51" w14:textId="77777777" w:rsidR="003002BC" w:rsidRPr="006C5A29" w:rsidRDefault="003002BC" w:rsidP="003002BC">
            <w:pPr>
              <w:rPr>
                <w:rFonts w:ascii="Arial" w:eastAsia="Times New Roman" w:hAnsi="Arial" w:cs="Arial"/>
                <w:color w:val="000000"/>
                <w:sz w:val="17"/>
                <w:szCs w:val="17"/>
              </w:rPr>
            </w:pPr>
            <w:r w:rsidRPr="00140604">
              <w:rPr>
                <w:rFonts w:ascii="Arial" w:eastAsia="Times New Roman" w:hAnsi="Arial" w:cs="Arial"/>
                <w:b/>
                <w:color w:val="000000"/>
                <w:sz w:val="17"/>
                <w:szCs w:val="17"/>
              </w:rPr>
              <w:t>Economy:</w:t>
            </w:r>
            <w:r w:rsidRPr="00140604">
              <w:rPr>
                <w:rFonts w:ascii="Arial" w:eastAsia="Times New Roman" w:hAnsi="Arial" w:cs="Arial"/>
                <w:color w:val="000000"/>
                <w:sz w:val="17"/>
                <w:szCs w:val="17"/>
              </w:rPr>
              <w:t xml:space="preserve"> </w:t>
            </w:r>
            <w:r>
              <w:rPr>
                <w:rFonts w:ascii="Arial" w:eastAsia="Times New Roman" w:hAnsi="Arial" w:cs="Arial"/>
                <w:color w:val="000000"/>
                <w:sz w:val="17"/>
                <w:szCs w:val="17"/>
              </w:rPr>
              <w:t xml:space="preserve">Due to its position in the fertile area of the Sea of Tranquility, </w:t>
            </w:r>
            <w:proofErr w:type="spellStart"/>
            <w:r>
              <w:rPr>
                <w:rFonts w:ascii="Arial" w:eastAsia="Times New Roman" w:hAnsi="Arial" w:cs="Arial"/>
                <w:color w:val="000000"/>
                <w:sz w:val="17"/>
                <w:szCs w:val="17"/>
              </w:rPr>
              <w:t>Nortico’s</w:t>
            </w:r>
            <w:proofErr w:type="spellEnd"/>
            <w:r>
              <w:rPr>
                <w:rFonts w:ascii="Arial" w:eastAsia="Times New Roman" w:hAnsi="Arial" w:cs="Arial"/>
                <w:color w:val="000000"/>
                <w:sz w:val="17"/>
                <w:szCs w:val="17"/>
              </w:rPr>
              <w:t xml:space="preserve"> economy remains closely tied to fishing and trade.  Its recent discovery of energy-based resources, however, will likely shift the epicenter of its economy in the near future.   </w:t>
            </w:r>
          </w:p>
        </w:tc>
      </w:tr>
    </w:tbl>
    <w:p w14:paraId="41FDA26E" w14:textId="77777777" w:rsidR="003002BC" w:rsidRDefault="003002BC" w:rsidP="003002BC">
      <w:pPr>
        <w:spacing w:after="0" w:line="240" w:lineRule="auto"/>
        <w:rPr>
          <w:rFonts w:ascii="Times New Roman" w:eastAsia="Times New Roman" w:hAnsi="Times New Roman" w:cs="Times New Roman"/>
          <w:b/>
          <w:bCs/>
          <w:smallCaps/>
          <w:color w:val="000000"/>
          <w:sz w:val="23"/>
          <w:szCs w:val="23"/>
        </w:rPr>
        <w:sectPr w:rsidR="003002BC">
          <w:headerReference w:type="default" r:id="rId16"/>
          <w:footerReference w:type="default" r:id="rId17"/>
          <w:pgSz w:w="12240" w:h="15840"/>
          <w:pgMar w:top="1440" w:right="1440" w:bottom="1440" w:left="1440" w:header="720" w:footer="720" w:gutter="0"/>
          <w:cols w:space="720"/>
          <w:docGrid w:linePitch="360"/>
        </w:sect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7B1ED32C" wp14:editId="689847CD">
            <wp:simplePos x="0" y="0"/>
            <wp:positionH relativeFrom="column">
              <wp:posOffset>0</wp:posOffset>
            </wp:positionH>
            <wp:positionV relativeFrom="paragraph">
              <wp:posOffset>185420</wp:posOffset>
            </wp:positionV>
            <wp:extent cx="2552700" cy="1638300"/>
            <wp:effectExtent l="19050" t="19050" r="19050" b="19050"/>
            <wp:wrapTight wrapText="bothSides">
              <wp:wrapPolygon edited="0">
                <wp:start x="-161" y="-251"/>
                <wp:lineTo x="-161" y="21600"/>
                <wp:lineTo x="21600" y="21600"/>
                <wp:lineTo x="21600" y="-251"/>
                <wp:lineTo x="-161" y="-251"/>
              </wp:wrapPolygon>
            </wp:wrapTight>
            <wp:docPr id="12" name="Picture 12" descr="G:\ISD\Isd\Common\International Humanitarian Law\Law School-Legal Ed\Clara Barton IHL Competition\FY16\Case studies\Background Documents\Morgania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SD\Isd\Common\International Humanitarian Law\Law School-Legal Ed\Clara Barton IHL Competition\FY16\Case studies\Background Documents\Morgania_Fla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79" r="8313"/>
                    <a:stretch/>
                  </pic:blipFill>
                  <pic:spPr bwMode="auto">
                    <a:xfrm>
                      <a:off x="0" y="0"/>
                      <a:ext cx="2552700" cy="16383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anchor>
        </w:drawing>
      </w:r>
    </w:p>
    <w:p w14:paraId="3A4D1CEB" w14:textId="77777777" w:rsidR="003002BC" w:rsidRDefault="003002BC" w:rsidP="003002BC">
      <w:pPr>
        <w:rPr>
          <w:rFonts w:ascii="Times New Roman" w:eastAsia="Times New Roman" w:hAnsi="Times New Roman" w:cs="Times New Roman"/>
          <w:b/>
          <w:bCs/>
          <w:smallCaps/>
          <w:color w:val="000000"/>
          <w:sz w:val="23"/>
          <w:szCs w:val="23"/>
        </w:rPr>
      </w:pPr>
      <w:r>
        <w:rPr>
          <w:rFonts w:ascii="Times New Roman" w:eastAsia="Times New Roman" w:hAnsi="Times New Roman" w:cs="Times New Roman"/>
          <w:b/>
          <w:bCs/>
          <w:smallCaps/>
          <w:noProof/>
          <w:color w:val="000000"/>
          <w:sz w:val="23"/>
          <w:szCs w:val="23"/>
        </w:rPr>
        <w:lastRenderedPageBreak/>
        <w:drawing>
          <wp:inline distT="0" distB="0" distL="0" distR="0" wp14:anchorId="3507773D" wp14:editId="7A762AFC">
            <wp:extent cx="7914338" cy="59340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4338" cy="5934075"/>
                    </a:xfrm>
                    <a:prstGeom prst="rect">
                      <a:avLst/>
                    </a:prstGeom>
                    <a:noFill/>
                    <a:ln>
                      <a:noFill/>
                    </a:ln>
                  </pic:spPr>
                </pic:pic>
              </a:graphicData>
            </a:graphic>
          </wp:inline>
        </w:drawing>
      </w:r>
      <w:r w:rsidRPr="00546BC8">
        <w:rPr>
          <w:rFonts w:ascii="Times New Roman" w:eastAsia="Times New Roman" w:hAnsi="Times New Roman" w:cs="Times New Roman"/>
          <w:b/>
          <w:bCs/>
          <w:smallCaps/>
          <w:noProof/>
          <w:color w:val="000000"/>
          <w:sz w:val="23"/>
          <w:szCs w:val="23"/>
        </w:rPr>
        <w:t xml:space="preserve"> </w:t>
      </w:r>
    </w:p>
    <w:p w14:paraId="3B5B3DBC" w14:textId="77777777" w:rsidR="003002BC" w:rsidRPr="00491B0D" w:rsidRDefault="003002BC" w:rsidP="003002BC">
      <w:pPr>
        <w:jc w:val="center"/>
        <w:rPr>
          <w:rFonts w:ascii="Times New Roman" w:hAnsi="Times New Roman" w:cs="Times New Roman"/>
          <w:smallCaps/>
          <w:sz w:val="44"/>
          <w:szCs w:val="48"/>
        </w:rPr>
      </w:pPr>
      <w:r>
        <w:rPr>
          <w:rFonts w:ascii="Times New Roman" w:hAnsi="Times New Roman" w:cs="Times New Roman"/>
          <w:smallCaps/>
          <w:noProof/>
          <w:sz w:val="44"/>
          <w:szCs w:val="40"/>
        </w:rPr>
        <w:lastRenderedPageBreak/>
        <mc:AlternateContent>
          <mc:Choice Requires="wps">
            <w:drawing>
              <wp:anchor distT="4294967294" distB="4294967294" distL="114300" distR="114300" simplePos="0" relativeHeight="251659264" behindDoc="0" locked="0" layoutInCell="1" allowOverlap="1" wp14:anchorId="225BFEDC" wp14:editId="3E4CF465">
                <wp:simplePos x="0" y="0"/>
                <wp:positionH relativeFrom="column">
                  <wp:posOffset>146685</wp:posOffset>
                </wp:positionH>
                <wp:positionV relativeFrom="paragraph">
                  <wp:posOffset>324484</wp:posOffset>
                </wp:positionV>
                <wp:extent cx="8065770" cy="0"/>
                <wp:effectExtent l="0" t="0" r="3048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5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1.55pt;margin-top:25.55pt;width:635.1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azJAIAAEo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"/>
            </w:pict>
          </mc:Fallback>
        </mc:AlternateContent>
      </w:r>
      <w:proofErr w:type="spellStart"/>
      <w:r w:rsidRPr="00491B0D">
        <w:rPr>
          <w:rFonts w:ascii="Times New Roman" w:hAnsi="Times New Roman" w:cs="Times New Roman"/>
          <w:smallCaps/>
          <w:sz w:val="44"/>
          <w:szCs w:val="40"/>
        </w:rPr>
        <w:t>W</w:t>
      </w:r>
      <w:r w:rsidRPr="00491B0D">
        <w:rPr>
          <w:rFonts w:ascii="Times New Roman" w:hAnsi="Times New Roman" w:cs="Times New Roman"/>
          <w:smallCaps/>
          <w:sz w:val="36"/>
          <w:szCs w:val="36"/>
        </w:rPr>
        <w:t>icklepedi</w:t>
      </w:r>
      <w:r w:rsidRPr="00491B0D">
        <w:rPr>
          <w:rFonts w:ascii="Times New Roman" w:hAnsi="Times New Roman" w:cs="Times New Roman"/>
          <w:smallCaps/>
          <w:sz w:val="44"/>
          <w:szCs w:val="48"/>
        </w:rPr>
        <w:t>A</w:t>
      </w:r>
      <w:proofErr w:type="spellEnd"/>
    </w:p>
    <w:p w14:paraId="365C3162" w14:textId="77777777" w:rsidR="003002BC" w:rsidRPr="00491B0D" w:rsidRDefault="003002BC" w:rsidP="003002BC">
      <w:pPr>
        <w:jc w:val="center"/>
        <w:rPr>
          <w:rFonts w:ascii="Times New Roman" w:hAnsi="Times New Roman" w:cs="Times New Roman"/>
          <w:sz w:val="28"/>
          <w:szCs w:val="28"/>
        </w:rPr>
      </w:pPr>
      <w:r w:rsidRPr="00491B0D">
        <w:rPr>
          <w:rFonts w:ascii="Times New Roman" w:hAnsi="Times New Roman" w:cs="Times New Roman"/>
          <w:sz w:val="28"/>
          <w:szCs w:val="28"/>
        </w:rPr>
        <w:t>International Treaties and their Signatories</w:t>
      </w:r>
    </w:p>
    <w:tbl>
      <w:tblPr>
        <w:tblStyle w:val="TableGrid"/>
        <w:tblW w:w="0" w:type="auto"/>
        <w:tblLook w:val="04A0" w:firstRow="1" w:lastRow="0" w:firstColumn="1" w:lastColumn="0" w:noHBand="0" w:noVBand="1"/>
      </w:tblPr>
      <w:tblGrid>
        <w:gridCol w:w="1525"/>
        <w:gridCol w:w="11425"/>
      </w:tblGrid>
      <w:tr w:rsidR="003002BC" w:rsidRPr="004356F5" w14:paraId="595FCF13" w14:textId="77777777" w:rsidTr="003002BC">
        <w:tc>
          <w:tcPr>
            <w:tcW w:w="12950" w:type="dxa"/>
            <w:gridSpan w:val="2"/>
            <w:shd w:val="clear" w:color="auto" w:fill="262626" w:themeFill="text1" w:themeFillTint="D9"/>
          </w:tcPr>
          <w:p w14:paraId="09DF5F83" w14:textId="77777777" w:rsidR="003002BC" w:rsidRPr="004356F5"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Protection of Victims of Armed Conflicts</w:t>
            </w:r>
          </w:p>
        </w:tc>
      </w:tr>
      <w:tr w:rsidR="003002BC" w:rsidRPr="004356F5" w14:paraId="54A11707" w14:textId="77777777" w:rsidTr="003002BC">
        <w:tc>
          <w:tcPr>
            <w:tcW w:w="1525" w:type="dxa"/>
          </w:tcPr>
          <w:p w14:paraId="4B97E55E" w14:textId="77777777" w:rsidR="003002BC"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 xml:space="preserve">GC </w:t>
            </w:r>
          </w:p>
          <w:p w14:paraId="1D471C58" w14:textId="77777777" w:rsidR="003002BC" w:rsidRPr="004356F5"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 xml:space="preserve">I-IV </w:t>
            </w:r>
          </w:p>
        </w:tc>
        <w:tc>
          <w:tcPr>
            <w:tcW w:w="11425" w:type="dxa"/>
          </w:tcPr>
          <w:p w14:paraId="4C17239A" w14:textId="77777777" w:rsidR="003002BC"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 xml:space="preserve">Convention </w:t>
            </w:r>
            <w:r>
              <w:rPr>
                <w:rFonts w:ascii="Times New Roman" w:hAnsi="Times New Roman" w:cs="Times New Roman"/>
                <w:sz w:val="20"/>
                <w:szCs w:val="20"/>
              </w:rPr>
              <w:t>(I) for the Amelioration of the Condition of the Wounded and Sick in Armed Forces in the Field. Geneva, 1949.</w:t>
            </w:r>
          </w:p>
          <w:p w14:paraId="2EBD974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(II) for the Amelioration of the Condition of Wounded, Sick and Shipwrecked Members of Armed Forces at Sea. Geneva, 1949.</w:t>
            </w:r>
          </w:p>
          <w:p w14:paraId="3A621BF8"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(III) relative to the Treatment of Prisoners of War. Geneva (1949).</w:t>
            </w:r>
          </w:p>
          <w:p w14:paraId="60D7DF5F"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Convention (IV) relative to the Protection of Civilian Persons in Time of War. Geneva, 1949.</w:t>
            </w:r>
          </w:p>
        </w:tc>
      </w:tr>
      <w:tr w:rsidR="003002BC" w:rsidRPr="004356F5" w14:paraId="10115413" w14:textId="77777777" w:rsidTr="003002BC">
        <w:tc>
          <w:tcPr>
            <w:tcW w:w="1525" w:type="dxa"/>
          </w:tcPr>
          <w:p w14:paraId="42FD4760" w14:textId="77777777" w:rsidR="003002BC" w:rsidRPr="004356F5"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AP</w:t>
            </w:r>
            <w:r>
              <w:rPr>
                <w:rFonts w:ascii="Times New Roman" w:hAnsi="Times New Roman" w:cs="Times New Roman"/>
                <w:sz w:val="20"/>
                <w:szCs w:val="20"/>
              </w:rPr>
              <w:t xml:space="preserve"> I </w:t>
            </w:r>
          </w:p>
        </w:tc>
        <w:tc>
          <w:tcPr>
            <w:tcW w:w="11425" w:type="dxa"/>
          </w:tcPr>
          <w:p w14:paraId="09A813EE"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Additional to the Geneva Conventions of 1949, and relating to the Protection of Victims of International Armed Conflicts. Geneva, 1977.</w:t>
            </w:r>
          </w:p>
        </w:tc>
      </w:tr>
      <w:tr w:rsidR="003002BC" w:rsidRPr="004356F5" w14:paraId="50665D3F" w14:textId="77777777" w:rsidTr="003002BC">
        <w:tc>
          <w:tcPr>
            <w:tcW w:w="1525" w:type="dxa"/>
          </w:tcPr>
          <w:p w14:paraId="03D322BD"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II</w:t>
            </w:r>
          </w:p>
        </w:tc>
        <w:tc>
          <w:tcPr>
            <w:tcW w:w="11425" w:type="dxa"/>
          </w:tcPr>
          <w:p w14:paraId="55E86B39"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Additional to the Geneva Conventions of 1949, and relating to the Protection of Victims of Non-International Armed Conflicts. 1977.</w:t>
            </w:r>
          </w:p>
        </w:tc>
      </w:tr>
      <w:tr w:rsidR="003002BC" w:rsidRPr="004356F5" w14:paraId="749562E2" w14:textId="77777777" w:rsidTr="003002BC">
        <w:tc>
          <w:tcPr>
            <w:tcW w:w="1525" w:type="dxa"/>
          </w:tcPr>
          <w:p w14:paraId="0214172D"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III</w:t>
            </w:r>
          </w:p>
        </w:tc>
        <w:tc>
          <w:tcPr>
            <w:tcW w:w="11425" w:type="dxa"/>
          </w:tcPr>
          <w:p w14:paraId="57C9D24B"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Additional to the Geneva Conventions of 1949, and relating to the Adoption of an Additional Distinctive Emblem. Geneva, 2005.</w:t>
            </w:r>
          </w:p>
        </w:tc>
      </w:tr>
      <w:tr w:rsidR="003002BC" w:rsidRPr="004356F5" w14:paraId="51ABDAAF" w14:textId="77777777" w:rsidTr="003002BC">
        <w:tc>
          <w:tcPr>
            <w:tcW w:w="1525" w:type="dxa"/>
          </w:tcPr>
          <w:p w14:paraId="21FF6E91"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CRC  &amp;</w:t>
            </w:r>
          </w:p>
          <w:p w14:paraId="5F416AE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Opt. Prot.</w:t>
            </w:r>
          </w:p>
        </w:tc>
        <w:tc>
          <w:tcPr>
            <w:tcW w:w="11425" w:type="dxa"/>
          </w:tcPr>
          <w:p w14:paraId="6BAEB233"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on the Rights of the Child. New York, 1989.</w:t>
            </w:r>
          </w:p>
          <w:p w14:paraId="27F734A8"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Optional Protocol to the Convention on the Rights of the Child on the involvement of Children in Armed Conflict. New York, 2000.</w:t>
            </w:r>
          </w:p>
        </w:tc>
      </w:tr>
    </w:tbl>
    <w:p w14:paraId="48F15A9E" w14:textId="77777777" w:rsidR="003002BC" w:rsidRPr="006F3FF1" w:rsidRDefault="003002BC" w:rsidP="003002BC">
      <w:pPr>
        <w:rPr>
          <w:highlight w:val="yellow"/>
        </w:rPr>
      </w:pPr>
    </w:p>
    <w:tbl>
      <w:tblPr>
        <w:tblStyle w:val="TableGrid"/>
        <w:tblW w:w="0" w:type="auto"/>
        <w:tblLook w:val="04A0" w:firstRow="1" w:lastRow="0" w:firstColumn="1" w:lastColumn="0" w:noHBand="0" w:noVBand="1"/>
      </w:tblPr>
      <w:tblGrid>
        <w:gridCol w:w="1525"/>
        <w:gridCol w:w="11425"/>
      </w:tblGrid>
      <w:tr w:rsidR="003002BC" w:rsidRPr="004356F5" w14:paraId="7F705E28" w14:textId="77777777" w:rsidTr="003002BC">
        <w:tc>
          <w:tcPr>
            <w:tcW w:w="12950" w:type="dxa"/>
            <w:gridSpan w:val="2"/>
            <w:shd w:val="clear" w:color="auto" w:fill="262626" w:themeFill="text1" w:themeFillTint="D9"/>
          </w:tcPr>
          <w:p w14:paraId="6E2E4094" w14:textId="77777777" w:rsidR="003002BC" w:rsidRPr="004356F5"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International Organizations</w:t>
            </w:r>
          </w:p>
        </w:tc>
      </w:tr>
      <w:tr w:rsidR="003002BC" w:rsidRPr="004356F5" w14:paraId="34CDE688" w14:textId="77777777" w:rsidTr="003002BC">
        <w:tc>
          <w:tcPr>
            <w:tcW w:w="1525" w:type="dxa"/>
          </w:tcPr>
          <w:p w14:paraId="14D9100E"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UN Charter</w:t>
            </w:r>
          </w:p>
        </w:tc>
        <w:tc>
          <w:tcPr>
            <w:tcW w:w="11425" w:type="dxa"/>
          </w:tcPr>
          <w:p w14:paraId="6649B5BC"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Charter of the United Nations, San Francisco, 1945.</w:t>
            </w:r>
          </w:p>
        </w:tc>
      </w:tr>
      <w:tr w:rsidR="003002BC" w:rsidRPr="004356F5" w14:paraId="4D85BC3E" w14:textId="77777777" w:rsidTr="003002BC">
        <w:tc>
          <w:tcPr>
            <w:tcW w:w="1525" w:type="dxa"/>
          </w:tcPr>
          <w:p w14:paraId="5A11C533"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ICC Statute</w:t>
            </w:r>
            <w:r w:rsidRPr="004356F5">
              <w:rPr>
                <w:rFonts w:ascii="Times New Roman" w:hAnsi="Times New Roman" w:cs="Times New Roman"/>
                <w:sz w:val="20"/>
                <w:szCs w:val="20"/>
              </w:rPr>
              <w:t xml:space="preserve"> </w:t>
            </w:r>
          </w:p>
        </w:tc>
        <w:tc>
          <w:tcPr>
            <w:tcW w:w="11425" w:type="dxa"/>
          </w:tcPr>
          <w:p w14:paraId="76C70E8A"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Rome Statute of the International Criminal Court. Rome, 1998.</w:t>
            </w:r>
          </w:p>
        </w:tc>
      </w:tr>
    </w:tbl>
    <w:p w14:paraId="1E9376F5" w14:textId="77777777" w:rsidR="003002BC" w:rsidRPr="006F3FF1" w:rsidRDefault="003002BC" w:rsidP="003002BC">
      <w:pPr>
        <w:rPr>
          <w:highlight w:val="yellow"/>
        </w:rPr>
      </w:pPr>
    </w:p>
    <w:tbl>
      <w:tblPr>
        <w:tblStyle w:val="TableGrid"/>
        <w:tblW w:w="0" w:type="auto"/>
        <w:tblLook w:val="04A0" w:firstRow="1" w:lastRow="0" w:firstColumn="1" w:lastColumn="0" w:noHBand="0" w:noVBand="1"/>
      </w:tblPr>
      <w:tblGrid>
        <w:gridCol w:w="1525"/>
        <w:gridCol w:w="11425"/>
      </w:tblGrid>
      <w:tr w:rsidR="003002BC" w:rsidRPr="004356F5" w14:paraId="4023D546" w14:textId="77777777" w:rsidTr="003002BC">
        <w:tc>
          <w:tcPr>
            <w:tcW w:w="12950" w:type="dxa"/>
            <w:gridSpan w:val="2"/>
            <w:shd w:val="clear" w:color="auto" w:fill="262626" w:themeFill="text1" w:themeFillTint="D9"/>
          </w:tcPr>
          <w:p w14:paraId="1A476614" w14:textId="77777777" w:rsidR="003002BC" w:rsidRPr="004356F5"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Protection of Cultural Property</w:t>
            </w:r>
          </w:p>
        </w:tc>
      </w:tr>
      <w:tr w:rsidR="003002BC" w:rsidRPr="004356F5" w14:paraId="51BC46DE" w14:textId="77777777" w:rsidTr="003002BC">
        <w:tc>
          <w:tcPr>
            <w:tcW w:w="1525" w:type="dxa"/>
          </w:tcPr>
          <w:p w14:paraId="39B9A743"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Hague Cv. </w:t>
            </w:r>
          </w:p>
        </w:tc>
        <w:tc>
          <w:tcPr>
            <w:tcW w:w="11425" w:type="dxa"/>
          </w:tcPr>
          <w:p w14:paraId="22527E19"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Convention for the Protection of Cultural Property in the Event of Armed Conflict. Den Haag, 1954.</w:t>
            </w:r>
          </w:p>
        </w:tc>
      </w:tr>
      <w:tr w:rsidR="003002BC" w:rsidRPr="004356F5" w14:paraId="42D6E51F" w14:textId="77777777" w:rsidTr="003002BC">
        <w:tc>
          <w:tcPr>
            <w:tcW w:w="1525" w:type="dxa"/>
          </w:tcPr>
          <w:p w14:paraId="3EF79EEC"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Hague Prot.</w:t>
            </w:r>
          </w:p>
        </w:tc>
        <w:tc>
          <w:tcPr>
            <w:tcW w:w="11425" w:type="dxa"/>
          </w:tcPr>
          <w:p w14:paraId="3C98894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to the Hague Convention of 1954 for the Protection of Cultural Property in the Event of Armed Conflict, Den Haag, 1954.</w:t>
            </w:r>
          </w:p>
        </w:tc>
      </w:tr>
      <w:tr w:rsidR="003002BC" w:rsidRPr="004356F5" w14:paraId="3FEF1BB6" w14:textId="77777777" w:rsidTr="003002BC">
        <w:tc>
          <w:tcPr>
            <w:tcW w:w="1525" w:type="dxa"/>
          </w:tcPr>
          <w:p w14:paraId="4920B3E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Hague Prot.</w:t>
            </w:r>
          </w:p>
        </w:tc>
        <w:tc>
          <w:tcPr>
            <w:tcW w:w="11425" w:type="dxa"/>
          </w:tcPr>
          <w:p w14:paraId="06A34086"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Second Protocol to the Hague Convention of 1954 for the Protection of Cultural Property in the Event of Armed Conflict, Den Haag, 1999.</w:t>
            </w:r>
          </w:p>
        </w:tc>
      </w:tr>
    </w:tbl>
    <w:p w14:paraId="5306F673" w14:textId="77777777" w:rsidR="003002BC" w:rsidRPr="006F3FF1" w:rsidRDefault="003002BC" w:rsidP="003002BC">
      <w:pPr>
        <w:rPr>
          <w:highlight w:val="yellow"/>
        </w:rPr>
      </w:pPr>
    </w:p>
    <w:tbl>
      <w:tblPr>
        <w:tblStyle w:val="TableGrid"/>
        <w:tblW w:w="0" w:type="auto"/>
        <w:tblLook w:val="04A0" w:firstRow="1" w:lastRow="0" w:firstColumn="1" w:lastColumn="0" w:noHBand="0" w:noVBand="1"/>
      </w:tblPr>
      <w:tblGrid>
        <w:gridCol w:w="1525"/>
        <w:gridCol w:w="11425"/>
      </w:tblGrid>
      <w:tr w:rsidR="003002BC" w:rsidRPr="004356F5" w14:paraId="49FD694E" w14:textId="77777777" w:rsidTr="003002BC">
        <w:tc>
          <w:tcPr>
            <w:tcW w:w="12950" w:type="dxa"/>
            <w:gridSpan w:val="2"/>
            <w:shd w:val="clear" w:color="auto" w:fill="262626" w:themeFill="text1" w:themeFillTint="D9"/>
          </w:tcPr>
          <w:p w14:paraId="4D2971BE" w14:textId="77777777" w:rsidR="003002BC" w:rsidRPr="004356F5"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Misc.</w:t>
            </w:r>
          </w:p>
        </w:tc>
      </w:tr>
      <w:tr w:rsidR="003002BC" w:rsidRPr="004356F5" w14:paraId="39BB3C77" w14:textId="77777777" w:rsidTr="003002BC">
        <w:tc>
          <w:tcPr>
            <w:tcW w:w="1525" w:type="dxa"/>
          </w:tcPr>
          <w:p w14:paraId="19BDA2AA"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ICCPR </w:t>
            </w:r>
          </w:p>
        </w:tc>
        <w:tc>
          <w:tcPr>
            <w:tcW w:w="11425" w:type="dxa"/>
          </w:tcPr>
          <w:p w14:paraId="1B16189F" w14:textId="77777777" w:rsidR="003002BC" w:rsidRPr="004356F5" w:rsidRDefault="003002BC" w:rsidP="003002BC">
            <w:pPr>
              <w:rPr>
                <w:rFonts w:ascii="Times New Roman" w:hAnsi="Times New Roman" w:cs="Times New Roman"/>
                <w:sz w:val="20"/>
                <w:szCs w:val="20"/>
              </w:rPr>
            </w:pPr>
            <w:r w:rsidRPr="0076611F">
              <w:rPr>
                <w:rFonts w:ascii="Times New Roman" w:hAnsi="Times New Roman" w:cs="Times New Roman"/>
                <w:sz w:val="20"/>
                <w:szCs w:val="20"/>
              </w:rPr>
              <w:t>International Covenant on Civil and Political Rights</w:t>
            </w:r>
            <w:r>
              <w:rPr>
                <w:rFonts w:ascii="Times New Roman" w:hAnsi="Times New Roman" w:cs="Times New Roman"/>
                <w:sz w:val="20"/>
                <w:szCs w:val="20"/>
              </w:rPr>
              <w:t>. New York, 1966.</w:t>
            </w:r>
          </w:p>
        </w:tc>
      </w:tr>
      <w:tr w:rsidR="003002BC" w:rsidRPr="004356F5" w14:paraId="417C884A" w14:textId="77777777" w:rsidTr="003002BC">
        <w:tc>
          <w:tcPr>
            <w:tcW w:w="1525" w:type="dxa"/>
          </w:tcPr>
          <w:p w14:paraId="5F0B7D9E"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ICESCR</w:t>
            </w:r>
          </w:p>
        </w:tc>
        <w:tc>
          <w:tcPr>
            <w:tcW w:w="11425" w:type="dxa"/>
          </w:tcPr>
          <w:p w14:paraId="56DEEED0" w14:textId="77777777" w:rsidR="003002BC" w:rsidRPr="0076611F" w:rsidRDefault="003002BC" w:rsidP="003002BC">
            <w:pPr>
              <w:rPr>
                <w:rFonts w:ascii="Times New Roman" w:hAnsi="Times New Roman" w:cs="Times New Roman"/>
                <w:sz w:val="20"/>
                <w:szCs w:val="20"/>
              </w:rPr>
            </w:pPr>
            <w:r>
              <w:rPr>
                <w:rFonts w:ascii="Times New Roman" w:hAnsi="Times New Roman" w:cs="Times New Roman"/>
                <w:sz w:val="20"/>
                <w:szCs w:val="20"/>
              </w:rPr>
              <w:t>International Covenant on Economic, Social, and Cultural Rights, 1966.</w:t>
            </w:r>
          </w:p>
        </w:tc>
      </w:tr>
      <w:tr w:rsidR="003002BC" w:rsidRPr="004356F5" w14:paraId="690C3241" w14:textId="77777777" w:rsidTr="003002BC">
        <w:tc>
          <w:tcPr>
            <w:tcW w:w="1525" w:type="dxa"/>
          </w:tcPr>
          <w:p w14:paraId="618559D8"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CAT &amp; Opt. Prot.</w:t>
            </w:r>
          </w:p>
        </w:tc>
        <w:tc>
          <w:tcPr>
            <w:tcW w:w="11425" w:type="dxa"/>
          </w:tcPr>
          <w:p w14:paraId="53D4A0F0"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Against Torture and Other Cruel, Inhuman, or Degrading Treatment or Punishment, 1984</w:t>
            </w:r>
          </w:p>
          <w:p w14:paraId="1F2EFF7D"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Optional Protocol to the Convention Against Torture and Other Cruel, Inhuman, or Degrading Treatment or Punishment, 2002</w:t>
            </w:r>
          </w:p>
        </w:tc>
      </w:tr>
      <w:tr w:rsidR="003002BC" w:rsidRPr="004356F5" w14:paraId="444344A1" w14:textId="77777777" w:rsidTr="003002BC">
        <w:tc>
          <w:tcPr>
            <w:tcW w:w="1525" w:type="dxa"/>
          </w:tcPr>
          <w:p w14:paraId="13F0CB4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Treaty Law</w:t>
            </w:r>
          </w:p>
        </w:tc>
        <w:tc>
          <w:tcPr>
            <w:tcW w:w="11425" w:type="dxa"/>
          </w:tcPr>
          <w:p w14:paraId="17B2DFE0" w14:textId="77777777" w:rsidR="003002BC" w:rsidRPr="004356F5" w:rsidRDefault="003002BC" w:rsidP="003002BC">
            <w:pPr>
              <w:rPr>
                <w:rFonts w:ascii="Times New Roman" w:hAnsi="Times New Roman" w:cs="Times New Roman"/>
                <w:sz w:val="20"/>
                <w:szCs w:val="20"/>
              </w:rPr>
            </w:pPr>
            <w:r w:rsidRPr="0076611F">
              <w:rPr>
                <w:rFonts w:ascii="Times New Roman" w:hAnsi="Times New Roman" w:cs="Times New Roman"/>
                <w:sz w:val="20"/>
                <w:szCs w:val="20"/>
              </w:rPr>
              <w:t>Vienna Convention on the Law of Treaties</w:t>
            </w:r>
            <w:r>
              <w:rPr>
                <w:rFonts w:ascii="Times New Roman" w:hAnsi="Times New Roman" w:cs="Times New Roman"/>
                <w:sz w:val="20"/>
                <w:szCs w:val="20"/>
              </w:rPr>
              <w:t>, 1969.</w:t>
            </w:r>
          </w:p>
        </w:tc>
      </w:tr>
      <w:tr w:rsidR="003002BC" w:rsidRPr="004356F5" w14:paraId="1E7C7A24" w14:textId="77777777" w:rsidTr="003002BC">
        <w:tc>
          <w:tcPr>
            <w:tcW w:w="1525" w:type="dxa"/>
          </w:tcPr>
          <w:p w14:paraId="63ACAD6D"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Gen. Conv.</w:t>
            </w:r>
          </w:p>
        </w:tc>
        <w:tc>
          <w:tcPr>
            <w:tcW w:w="11425" w:type="dxa"/>
          </w:tcPr>
          <w:p w14:paraId="72861FBD" w14:textId="77777777" w:rsidR="003002BC" w:rsidRPr="0076611F" w:rsidRDefault="003002BC" w:rsidP="003002BC">
            <w:pPr>
              <w:rPr>
                <w:rFonts w:ascii="Times New Roman" w:hAnsi="Times New Roman" w:cs="Times New Roman"/>
                <w:sz w:val="20"/>
                <w:szCs w:val="20"/>
              </w:rPr>
            </w:pPr>
            <w:r>
              <w:rPr>
                <w:rFonts w:ascii="Times New Roman" w:hAnsi="Times New Roman" w:cs="Times New Roman"/>
                <w:sz w:val="20"/>
                <w:szCs w:val="20"/>
              </w:rPr>
              <w:t>Convention on the Prevention and Punishment of the Crime of Genocide, 1948</w:t>
            </w:r>
          </w:p>
        </w:tc>
      </w:tr>
    </w:tbl>
    <w:p w14:paraId="286680E2" w14:textId="77777777" w:rsidR="003002BC" w:rsidRPr="006F3FF1" w:rsidRDefault="003002BC" w:rsidP="003002BC">
      <w:pPr>
        <w:rPr>
          <w:highlight w:val="yellow"/>
        </w:rPr>
      </w:pPr>
    </w:p>
    <w:tbl>
      <w:tblPr>
        <w:tblStyle w:val="TableGrid"/>
        <w:tblW w:w="0" w:type="auto"/>
        <w:tblLook w:val="04A0" w:firstRow="1" w:lastRow="0" w:firstColumn="1" w:lastColumn="0" w:noHBand="0" w:noVBand="1"/>
      </w:tblPr>
      <w:tblGrid>
        <w:gridCol w:w="1525"/>
        <w:gridCol w:w="11425"/>
      </w:tblGrid>
      <w:tr w:rsidR="003002BC" w:rsidRPr="004356F5" w14:paraId="4ED24FC8" w14:textId="77777777" w:rsidTr="003002BC">
        <w:tc>
          <w:tcPr>
            <w:tcW w:w="12950" w:type="dxa"/>
            <w:gridSpan w:val="2"/>
            <w:shd w:val="clear" w:color="auto" w:fill="262626" w:themeFill="text1" w:themeFillTint="D9"/>
          </w:tcPr>
          <w:p w14:paraId="7F6B34B7" w14:textId="77777777" w:rsidR="003002BC" w:rsidRPr="004356F5"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Weapons Conventions</w:t>
            </w:r>
          </w:p>
        </w:tc>
      </w:tr>
      <w:tr w:rsidR="003002BC" w:rsidRPr="004356F5" w14:paraId="2A412E7A" w14:textId="77777777" w:rsidTr="003002BC">
        <w:tc>
          <w:tcPr>
            <w:tcW w:w="1525" w:type="dxa"/>
          </w:tcPr>
          <w:p w14:paraId="754B9CDF"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Gas. Prot.</w:t>
            </w:r>
          </w:p>
        </w:tc>
        <w:tc>
          <w:tcPr>
            <w:tcW w:w="11425" w:type="dxa"/>
          </w:tcPr>
          <w:p w14:paraId="70CE027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for the Prohibition of the Use of Asphyxiating, Poisonous or Other Gases, and Warfare. Geneva, 1925.</w:t>
            </w:r>
          </w:p>
        </w:tc>
      </w:tr>
      <w:tr w:rsidR="003002BC" w:rsidRPr="004356F5" w14:paraId="1089C448" w14:textId="77777777" w:rsidTr="003002BC">
        <w:tc>
          <w:tcPr>
            <w:tcW w:w="1525" w:type="dxa"/>
          </w:tcPr>
          <w:p w14:paraId="21A0CE6C"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BWC</w:t>
            </w:r>
          </w:p>
        </w:tc>
        <w:tc>
          <w:tcPr>
            <w:tcW w:w="11425" w:type="dxa"/>
          </w:tcPr>
          <w:p w14:paraId="311BBF61"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Conv. On the Prohibition of the Development, Production and Stockpiling of Bacteriological and Toxin Weapons and on their Destruction. 1972.</w:t>
            </w:r>
          </w:p>
        </w:tc>
      </w:tr>
      <w:tr w:rsidR="003002BC" w:rsidRPr="004356F5" w14:paraId="231E7F63" w14:textId="77777777" w:rsidTr="003002BC">
        <w:tc>
          <w:tcPr>
            <w:tcW w:w="1525" w:type="dxa"/>
          </w:tcPr>
          <w:p w14:paraId="103BC20B"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CCW </w:t>
            </w:r>
          </w:p>
          <w:p w14:paraId="5F8FE933" w14:textId="77777777" w:rsidR="003002BC" w:rsidRDefault="003002BC" w:rsidP="003002BC">
            <w:pPr>
              <w:rPr>
                <w:rFonts w:ascii="Times New Roman" w:hAnsi="Times New Roman" w:cs="Times New Roman"/>
                <w:sz w:val="20"/>
                <w:szCs w:val="20"/>
              </w:rPr>
            </w:pPr>
          </w:p>
          <w:p w14:paraId="2EF23520"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w:t>
            </w:r>
          </w:p>
          <w:p w14:paraId="1CECE02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II</w:t>
            </w:r>
          </w:p>
          <w:p w14:paraId="4660BFC4"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III</w:t>
            </w:r>
          </w:p>
          <w:p w14:paraId="08A99C7F"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IV</w:t>
            </w:r>
          </w:p>
          <w:p w14:paraId="6DE562E4"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Prot. </w:t>
            </w:r>
            <w:proofErr w:type="spellStart"/>
            <w:r>
              <w:rPr>
                <w:rFonts w:ascii="Times New Roman" w:hAnsi="Times New Roman" w:cs="Times New Roman"/>
                <w:sz w:val="20"/>
                <w:szCs w:val="20"/>
              </w:rPr>
              <w:t>Iia</w:t>
            </w:r>
            <w:proofErr w:type="spellEnd"/>
          </w:p>
          <w:p w14:paraId="140FABDC"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 V</w:t>
            </w:r>
          </w:p>
        </w:tc>
        <w:tc>
          <w:tcPr>
            <w:tcW w:w="11425" w:type="dxa"/>
          </w:tcPr>
          <w:p w14:paraId="3840C11B"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on the Prohibitions or Restrictions on the Use of Certain Conventional Weapons which may be deemed to be Excessively Injurious or to have Indiscriminate Effects. Geneva, 1980.</w:t>
            </w:r>
          </w:p>
          <w:p w14:paraId="273D0CC4"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Protocol on non-detectable Fragments (I).</w:t>
            </w:r>
          </w:p>
          <w:p w14:paraId="6C1F7A84"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Protocol on Prohibitions or Restrictions on the Use of Mines, Booby-traps and Other Devices (I).</w:t>
            </w:r>
          </w:p>
          <w:p w14:paraId="0EAC0674"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Protocol on Prohibitions or Restrictions on the Use of Incendiary Weapons (III).</w:t>
            </w:r>
          </w:p>
          <w:p w14:paraId="78804436"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Protocol on Blinding Laser Weapons.</w:t>
            </w:r>
          </w:p>
          <w:p w14:paraId="6BC5D509"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Protocol on Prohibitions or Restrictions on the Use of Mines, Booby-Traps and Other Devices as amended on 3 May 1996.</w:t>
            </w:r>
          </w:p>
          <w:p w14:paraId="1F8A990E"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Protocol on Explosive Remnants of War. 2003.</w:t>
            </w:r>
          </w:p>
        </w:tc>
      </w:tr>
      <w:tr w:rsidR="003002BC" w:rsidRPr="004356F5" w14:paraId="0C52541E" w14:textId="77777777" w:rsidTr="003002BC">
        <w:tc>
          <w:tcPr>
            <w:tcW w:w="1525" w:type="dxa"/>
          </w:tcPr>
          <w:p w14:paraId="6409AF83"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CWC</w:t>
            </w:r>
          </w:p>
        </w:tc>
        <w:tc>
          <w:tcPr>
            <w:tcW w:w="11425" w:type="dxa"/>
          </w:tcPr>
          <w:p w14:paraId="629F176B"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Convention on the Prohibition of the Development, Production, Stockpiling and Use of Chemical Weapons and on their Destruction. Paris 1993.</w:t>
            </w:r>
          </w:p>
        </w:tc>
      </w:tr>
      <w:tr w:rsidR="003002BC" w:rsidRPr="004356F5" w14:paraId="13224CC9" w14:textId="77777777" w:rsidTr="003002BC">
        <w:tc>
          <w:tcPr>
            <w:tcW w:w="1525" w:type="dxa"/>
          </w:tcPr>
          <w:p w14:paraId="4D71BA1F"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Mine</w:t>
            </w:r>
          </w:p>
        </w:tc>
        <w:tc>
          <w:tcPr>
            <w:tcW w:w="11425" w:type="dxa"/>
          </w:tcPr>
          <w:p w14:paraId="1EFE0C1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Convention on the Prohibition of the Use, Stockpiling, Production and Transfer of Anti-Personnel Mines and on their Destruction. Oslo, 1997.</w:t>
            </w:r>
          </w:p>
        </w:tc>
      </w:tr>
      <w:tr w:rsidR="003002BC" w:rsidRPr="004356F5" w14:paraId="0AC95D35" w14:textId="77777777" w:rsidTr="003002BC">
        <w:tc>
          <w:tcPr>
            <w:tcW w:w="1525" w:type="dxa"/>
          </w:tcPr>
          <w:p w14:paraId="25E8759E"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Cluster</w:t>
            </w:r>
          </w:p>
        </w:tc>
        <w:tc>
          <w:tcPr>
            <w:tcW w:w="11425" w:type="dxa"/>
          </w:tcPr>
          <w:p w14:paraId="61F4E38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Convention on Cluster Munitions. 2008.</w:t>
            </w:r>
          </w:p>
        </w:tc>
      </w:tr>
    </w:tbl>
    <w:p w14:paraId="6A095F57" w14:textId="77777777" w:rsidR="003002BC" w:rsidRDefault="003002BC" w:rsidP="003002BC"/>
    <w:p w14:paraId="049B8971" w14:textId="77777777" w:rsidR="003002BC" w:rsidRDefault="003002BC" w:rsidP="003002BC">
      <w:r>
        <w:br w:type="page"/>
      </w:r>
    </w:p>
    <w:tbl>
      <w:tblPr>
        <w:tblStyle w:val="TableGrid"/>
        <w:tblpPr w:leftFromText="180" w:rightFromText="180" w:vertAnchor="page" w:horzAnchor="margin" w:tblpXSpec="center" w:tblpY="1426"/>
        <w:tblW w:w="0" w:type="auto"/>
        <w:tblLook w:val="04A0" w:firstRow="1" w:lastRow="0" w:firstColumn="1" w:lastColumn="0" w:noHBand="0" w:noVBand="1"/>
      </w:tblPr>
      <w:tblGrid>
        <w:gridCol w:w="1525"/>
        <w:gridCol w:w="2903"/>
        <w:gridCol w:w="2880"/>
        <w:gridCol w:w="2880"/>
      </w:tblGrid>
      <w:tr w:rsidR="003002BC" w:rsidRPr="004356F5" w14:paraId="667DA8DA" w14:textId="77777777" w:rsidTr="003002BC">
        <w:tc>
          <w:tcPr>
            <w:tcW w:w="1525" w:type="dxa"/>
          </w:tcPr>
          <w:p w14:paraId="5DF458B0" w14:textId="77777777" w:rsidR="003002BC" w:rsidRPr="004356F5" w:rsidRDefault="003002BC" w:rsidP="003002BC">
            <w:pPr>
              <w:rPr>
                <w:rFonts w:ascii="Times New Roman" w:hAnsi="Times New Roman" w:cs="Times New Roman"/>
                <w:sz w:val="20"/>
                <w:szCs w:val="20"/>
              </w:rPr>
            </w:pPr>
          </w:p>
        </w:tc>
        <w:tc>
          <w:tcPr>
            <w:tcW w:w="2903" w:type="dxa"/>
          </w:tcPr>
          <w:p w14:paraId="01FB5153" w14:textId="77777777" w:rsidR="003002BC" w:rsidRPr="00D3441E" w:rsidRDefault="003002BC" w:rsidP="003002BC">
            <w:pPr>
              <w:jc w:val="center"/>
              <w:rPr>
                <w:rFonts w:ascii="Times New Roman" w:hAnsi="Times New Roman" w:cs="Times New Roman"/>
                <w:b/>
                <w:sz w:val="20"/>
                <w:szCs w:val="20"/>
              </w:rPr>
            </w:pPr>
            <w:r>
              <w:rPr>
                <w:rFonts w:ascii="Times New Roman" w:hAnsi="Times New Roman" w:cs="Times New Roman"/>
                <w:b/>
                <w:sz w:val="20"/>
                <w:szCs w:val="20"/>
              </w:rPr>
              <w:t>Nortico</w:t>
            </w:r>
          </w:p>
        </w:tc>
        <w:tc>
          <w:tcPr>
            <w:tcW w:w="2880" w:type="dxa"/>
          </w:tcPr>
          <w:p w14:paraId="216B9A85" w14:textId="77777777" w:rsidR="003002BC" w:rsidRPr="00D3441E" w:rsidRDefault="003002BC" w:rsidP="003002BC">
            <w:pPr>
              <w:jc w:val="center"/>
              <w:rPr>
                <w:rFonts w:ascii="Times New Roman" w:hAnsi="Times New Roman" w:cs="Times New Roman"/>
                <w:b/>
                <w:sz w:val="20"/>
                <w:szCs w:val="20"/>
              </w:rPr>
            </w:pPr>
            <w:proofErr w:type="spellStart"/>
            <w:r>
              <w:rPr>
                <w:rFonts w:ascii="Times New Roman" w:hAnsi="Times New Roman" w:cs="Times New Roman"/>
                <w:b/>
                <w:sz w:val="20"/>
                <w:szCs w:val="20"/>
              </w:rPr>
              <w:t>Westovia</w:t>
            </w:r>
            <w:proofErr w:type="spellEnd"/>
          </w:p>
        </w:tc>
        <w:tc>
          <w:tcPr>
            <w:tcW w:w="2880" w:type="dxa"/>
          </w:tcPr>
          <w:p w14:paraId="3813B118" w14:textId="77777777" w:rsidR="003002BC" w:rsidRPr="00D3441E" w:rsidRDefault="003002BC" w:rsidP="003002BC">
            <w:pPr>
              <w:jc w:val="center"/>
              <w:rPr>
                <w:rFonts w:ascii="Times New Roman" w:hAnsi="Times New Roman" w:cs="Times New Roman"/>
                <w:b/>
                <w:sz w:val="20"/>
                <w:szCs w:val="20"/>
              </w:rPr>
            </w:pPr>
            <w:proofErr w:type="spellStart"/>
            <w:r>
              <w:rPr>
                <w:rFonts w:ascii="Times New Roman" w:hAnsi="Times New Roman" w:cs="Times New Roman"/>
                <w:b/>
                <w:sz w:val="20"/>
                <w:szCs w:val="20"/>
              </w:rPr>
              <w:t>Easteria</w:t>
            </w:r>
            <w:proofErr w:type="spellEnd"/>
          </w:p>
        </w:tc>
      </w:tr>
      <w:tr w:rsidR="003002BC" w:rsidRPr="004356F5" w14:paraId="699C1FBD" w14:textId="77777777" w:rsidTr="003002BC">
        <w:tc>
          <w:tcPr>
            <w:tcW w:w="1525" w:type="dxa"/>
          </w:tcPr>
          <w:p w14:paraId="7DC3A9CE" w14:textId="77777777" w:rsidR="003002BC" w:rsidRPr="004356F5"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 xml:space="preserve">GC I-IV </w:t>
            </w:r>
          </w:p>
        </w:tc>
        <w:tc>
          <w:tcPr>
            <w:tcW w:w="2903" w:type="dxa"/>
          </w:tcPr>
          <w:p w14:paraId="56563247"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3D3C3F4"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E1152A4"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532D40A1" w14:textId="77777777" w:rsidTr="003002BC">
        <w:tc>
          <w:tcPr>
            <w:tcW w:w="1525" w:type="dxa"/>
          </w:tcPr>
          <w:p w14:paraId="257A7E69" w14:textId="77777777" w:rsidR="003002BC" w:rsidRPr="004356F5" w:rsidRDefault="003002BC" w:rsidP="003002BC">
            <w:pPr>
              <w:rPr>
                <w:rFonts w:ascii="Times New Roman" w:hAnsi="Times New Roman" w:cs="Times New Roman"/>
                <w:sz w:val="20"/>
                <w:szCs w:val="20"/>
              </w:rPr>
            </w:pPr>
            <w:r w:rsidRPr="004356F5">
              <w:rPr>
                <w:rFonts w:ascii="Times New Roman" w:hAnsi="Times New Roman" w:cs="Times New Roman"/>
                <w:sz w:val="20"/>
                <w:szCs w:val="20"/>
              </w:rPr>
              <w:t>AP</w:t>
            </w:r>
            <w:r>
              <w:rPr>
                <w:rFonts w:ascii="Times New Roman" w:hAnsi="Times New Roman" w:cs="Times New Roman"/>
                <w:sz w:val="20"/>
                <w:szCs w:val="20"/>
              </w:rPr>
              <w:t xml:space="preserve"> I </w:t>
            </w:r>
          </w:p>
        </w:tc>
        <w:tc>
          <w:tcPr>
            <w:tcW w:w="2903" w:type="dxa"/>
          </w:tcPr>
          <w:p w14:paraId="6750596F"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1083E89E"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F7FC174"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Signed</w:t>
            </w:r>
          </w:p>
        </w:tc>
      </w:tr>
      <w:tr w:rsidR="003002BC" w:rsidRPr="004356F5" w14:paraId="7776B8C8" w14:textId="77777777" w:rsidTr="003002BC">
        <w:tc>
          <w:tcPr>
            <w:tcW w:w="1525" w:type="dxa"/>
          </w:tcPr>
          <w:p w14:paraId="0A1530E4"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II</w:t>
            </w:r>
          </w:p>
        </w:tc>
        <w:tc>
          <w:tcPr>
            <w:tcW w:w="2903" w:type="dxa"/>
          </w:tcPr>
          <w:p w14:paraId="6A014A7B" w14:textId="77777777" w:rsidR="003002BC" w:rsidRPr="004356F5" w:rsidRDefault="003002BC" w:rsidP="003002BC">
            <w:pPr>
              <w:jc w:val="center"/>
              <w:rPr>
                <w:rFonts w:ascii="Times New Roman" w:hAnsi="Times New Roman" w:cs="Times New Roman"/>
                <w:sz w:val="20"/>
                <w:szCs w:val="20"/>
              </w:rPr>
            </w:pPr>
          </w:p>
        </w:tc>
        <w:tc>
          <w:tcPr>
            <w:tcW w:w="2880" w:type="dxa"/>
          </w:tcPr>
          <w:p w14:paraId="4E933E9A"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1D585B2"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Signed</w:t>
            </w:r>
          </w:p>
        </w:tc>
      </w:tr>
      <w:tr w:rsidR="003002BC" w:rsidRPr="004356F5" w14:paraId="74C2E9D5" w14:textId="77777777" w:rsidTr="003002BC">
        <w:tc>
          <w:tcPr>
            <w:tcW w:w="1525" w:type="dxa"/>
          </w:tcPr>
          <w:p w14:paraId="209BB690"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III</w:t>
            </w:r>
          </w:p>
        </w:tc>
        <w:tc>
          <w:tcPr>
            <w:tcW w:w="2903" w:type="dxa"/>
          </w:tcPr>
          <w:p w14:paraId="10B77DEB" w14:textId="77777777" w:rsidR="003002BC" w:rsidRPr="004356F5" w:rsidRDefault="003002BC" w:rsidP="003002BC">
            <w:pPr>
              <w:jc w:val="center"/>
              <w:rPr>
                <w:rFonts w:ascii="Times New Roman" w:hAnsi="Times New Roman" w:cs="Times New Roman"/>
                <w:sz w:val="20"/>
                <w:szCs w:val="20"/>
              </w:rPr>
            </w:pPr>
          </w:p>
        </w:tc>
        <w:tc>
          <w:tcPr>
            <w:tcW w:w="2880" w:type="dxa"/>
          </w:tcPr>
          <w:p w14:paraId="6A665E69" w14:textId="77777777" w:rsidR="003002BC" w:rsidRPr="004356F5" w:rsidRDefault="003002BC" w:rsidP="003002BC">
            <w:pPr>
              <w:jc w:val="center"/>
              <w:rPr>
                <w:rFonts w:ascii="Times New Roman" w:hAnsi="Times New Roman" w:cs="Times New Roman"/>
                <w:sz w:val="20"/>
                <w:szCs w:val="20"/>
              </w:rPr>
            </w:pPr>
          </w:p>
        </w:tc>
        <w:tc>
          <w:tcPr>
            <w:tcW w:w="2880" w:type="dxa"/>
          </w:tcPr>
          <w:p w14:paraId="7440CB44"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1EE9FD76" w14:textId="77777777" w:rsidTr="003002BC">
        <w:tc>
          <w:tcPr>
            <w:tcW w:w="1525" w:type="dxa"/>
          </w:tcPr>
          <w:p w14:paraId="7491936D"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CRC  </w:t>
            </w:r>
          </w:p>
        </w:tc>
        <w:tc>
          <w:tcPr>
            <w:tcW w:w="2903" w:type="dxa"/>
          </w:tcPr>
          <w:p w14:paraId="0FD1B0F7" w14:textId="77777777" w:rsidR="003002BC" w:rsidRPr="004356F5" w:rsidRDefault="003002BC" w:rsidP="003002BC">
            <w:pPr>
              <w:jc w:val="center"/>
              <w:rPr>
                <w:rFonts w:ascii="Times New Roman" w:hAnsi="Times New Roman" w:cs="Times New Roman"/>
                <w:sz w:val="20"/>
                <w:szCs w:val="20"/>
              </w:rPr>
            </w:pPr>
          </w:p>
        </w:tc>
        <w:tc>
          <w:tcPr>
            <w:tcW w:w="2880" w:type="dxa"/>
          </w:tcPr>
          <w:p w14:paraId="7A7EAAA6"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865A7FA" w14:textId="77777777" w:rsidR="003002BC" w:rsidRPr="004356F5" w:rsidRDefault="003002BC" w:rsidP="003002BC">
            <w:pPr>
              <w:jc w:val="center"/>
              <w:rPr>
                <w:rFonts w:ascii="Times New Roman" w:hAnsi="Times New Roman" w:cs="Times New Roman"/>
                <w:sz w:val="20"/>
                <w:szCs w:val="20"/>
              </w:rPr>
            </w:pPr>
          </w:p>
        </w:tc>
      </w:tr>
      <w:tr w:rsidR="003002BC" w:rsidRPr="004356F5" w14:paraId="103E5238" w14:textId="77777777" w:rsidTr="003002BC">
        <w:tc>
          <w:tcPr>
            <w:tcW w:w="1525" w:type="dxa"/>
          </w:tcPr>
          <w:p w14:paraId="11AD50F7"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Opt. Prot.</w:t>
            </w:r>
          </w:p>
        </w:tc>
        <w:tc>
          <w:tcPr>
            <w:tcW w:w="2903" w:type="dxa"/>
          </w:tcPr>
          <w:p w14:paraId="4107D6F1" w14:textId="77777777" w:rsidR="003002BC" w:rsidRPr="004356F5" w:rsidRDefault="003002BC" w:rsidP="003002BC">
            <w:pPr>
              <w:jc w:val="center"/>
              <w:rPr>
                <w:rFonts w:ascii="Times New Roman" w:hAnsi="Times New Roman" w:cs="Times New Roman"/>
                <w:sz w:val="20"/>
                <w:szCs w:val="20"/>
              </w:rPr>
            </w:pPr>
          </w:p>
        </w:tc>
        <w:tc>
          <w:tcPr>
            <w:tcW w:w="2880" w:type="dxa"/>
          </w:tcPr>
          <w:p w14:paraId="64CDB2C4"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24FF387" w14:textId="77777777" w:rsidR="003002BC" w:rsidRPr="004356F5" w:rsidRDefault="003002BC" w:rsidP="003002BC">
            <w:pPr>
              <w:jc w:val="center"/>
              <w:rPr>
                <w:rFonts w:ascii="Times New Roman" w:hAnsi="Times New Roman" w:cs="Times New Roman"/>
                <w:sz w:val="20"/>
                <w:szCs w:val="20"/>
              </w:rPr>
            </w:pPr>
          </w:p>
        </w:tc>
      </w:tr>
      <w:tr w:rsidR="003002BC" w:rsidRPr="004356F5" w14:paraId="0CA5464E" w14:textId="77777777" w:rsidTr="003002BC">
        <w:tc>
          <w:tcPr>
            <w:tcW w:w="1525" w:type="dxa"/>
          </w:tcPr>
          <w:p w14:paraId="41E4EF75"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UN Charter</w:t>
            </w:r>
          </w:p>
        </w:tc>
        <w:tc>
          <w:tcPr>
            <w:tcW w:w="2903" w:type="dxa"/>
          </w:tcPr>
          <w:p w14:paraId="06C32F6D"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8FF2CDC"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068B99B"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12BEA6BE" w14:textId="77777777" w:rsidTr="003002BC">
        <w:tc>
          <w:tcPr>
            <w:tcW w:w="1525" w:type="dxa"/>
          </w:tcPr>
          <w:p w14:paraId="3B86CD64"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ICC Statute</w:t>
            </w:r>
            <w:r w:rsidRPr="004356F5">
              <w:rPr>
                <w:rFonts w:ascii="Times New Roman" w:hAnsi="Times New Roman" w:cs="Times New Roman"/>
                <w:sz w:val="20"/>
                <w:szCs w:val="20"/>
              </w:rPr>
              <w:t xml:space="preserve"> </w:t>
            </w:r>
          </w:p>
        </w:tc>
        <w:tc>
          <w:tcPr>
            <w:tcW w:w="2903" w:type="dxa"/>
          </w:tcPr>
          <w:p w14:paraId="3D8251DD"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B8B71A3"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F9358B3"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Signed</w:t>
            </w:r>
          </w:p>
        </w:tc>
      </w:tr>
      <w:tr w:rsidR="003002BC" w:rsidRPr="004356F5" w14:paraId="37CE2731" w14:textId="77777777" w:rsidTr="003002BC">
        <w:tc>
          <w:tcPr>
            <w:tcW w:w="1525" w:type="dxa"/>
          </w:tcPr>
          <w:p w14:paraId="370F8717"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Hague Cv. </w:t>
            </w:r>
          </w:p>
        </w:tc>
        <w:tc>
          <w:tcPr>
            <w:tcW w:w="2903" w:type="dxa"/>
          </w:tcPr>
          <w:p w14:paraId="69BE3C71"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221B901"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2C3422B"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5B6DBEEF" w14:textId="77777777" w:rsidTr="003002BC">
        <w:tc>
          <w:tcPr>
            <w:tcW w:w="1525" w:type="dxa"/>
          </w:tcPr>
          <w:p w14:paraId="7AC245C9"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Hague Prot.</w:t>
            </w:r>
          </w:p>
        </w:tc>
        <w:tc>
          <w:tcPr>
            <w:tcW w:w="2903" w:type="dxa"/>
          </w:tcPr>
          <w:p w14:paraId="09FC18B3" w14:textId="77777777" w:rsidR="003002BC" w:rsidRPr="004356F5" w:rsidRDefault="003002BC" w:rsidP="003002BC">
            <w:pPr>
              <w:jc w:val="center"/>
              <w:rPr>
                <w:rFonts w:ascii="Times New Roman" w:hAnsi="Times New Roman" w:cs="Times New Roman"/>
                <w:sz w:val="20"/>
                <w:szCs w:val="20"/>
              </w:rPr>
            </w:pPr>
          </w:p>
        </w:tc>
        <w:tc>
          <w:tcPr>
            <w:tcW w:w="2880" w:type="dxa"/>
          </w:tcPr>
          <w:p w14:paraId="274C3510"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19C7CD5" w14:textId="77777777" w:rsidR="003002BC" w:rsidRPr="004356F5" w:rsidRDefault="003002BC" w:rsidP="003002BC">
            <w:pPr>
              <w:jc w:val="center"/>
              <w:rPr>
                <w:rFonts w:ascii="Times New Roman" w:hAnsi="Times New Roman" w:cs="Times New Roman"/>
                <w:sz w:val="20"/>
                <w:szCs w:val="20"/>
              </w:rPr>
            </w:pPr>
          </w:p>
        </w:tc>
      </w:tr>
      <w:tr w:rsidR="003002BC" w:rsidRPr="004356F5" w14:paraId="124400AE" w14:textId="77777777" w:rsidTr="003002BC">
        <w:tc>
          <w:tcPr>
            <w:tcW w:w="1525" w:type="dxa"/>
          </w:tcPr>
          <w:p w14:paraId="1C42C293"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Hague Prot.</w:t>
            </w:r>
          </w:p>
        </w:tc>
        <w:tc>
          <w:tcPr>
            <w:tcW w:w="2903" w:type="dxa"/>
          </w:tcPr>
          <w:p w14:paraId="482F3C85"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5731A038"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5DC5F62" w14:textId="77777777" w:rsidR="003002BC" w:rsidRPr="004356F5" w:rsidRDefault="003002BC" w:rsidP="003002BC">
            <w:pPr>
              <w:jc w:val="center"/>
              <w:rPr>
                <w:rFonts w:ascii="Times New Roman" w:hAnsi="Times New Roman" w:cs="Times New Roman"/>
                <w:sz w:val="20"/>
                <w:szCs w:val="20"/>
              </w:rPr>
            </w:pPr>
          </w:p>
        </w:tc>
      </w:tr>
      <w:tr w:rsidR="003002BC" w:rsidRPr="004356F5" w14:paraId="7E956D4E" w14:textId="77777777" w:rsidTr="003002BC">
        <w:tc>
          <w:tcPr>
            <w:tcW w:w="1525" w:type="dxa"/>
          </w:tcPr>
          <w:p w14:paraId="55DAD107"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ICCPR </w:t>
            </w:r>
          </w:p>
        </w:tc>
        <w:tc>
          <w:tcPr>
            <w:tcW w:w="2903" w:type="dxa"/>
          </w:tcPr>
          <w:p w14:paraId="4691CDC3"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28F91F9"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8DFD905"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11F61239" w14:textId="77777777" w:rsidTr="003002BC">
        <w:tc>
          <w:tcPr>
            <w:tcW w:w="1525" w:type="dxa"/>
          </w:tcPr>
          <w:p w14:paraId="458F3708"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ICESCR</w:t>
            </w:r>
          </w:p>
        </w:tc>
        <w:tc>
          <w:tcPr>
            <w:tcW w:w="2903" w:type="dxa"/>
          </w:tcPr>
          <w:p w14:paraId="223F04C0"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6A6013B"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98A1937"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2A1AE3A2" w14:textId="77777777" w:rsidTr="003002BC">
        <w:tc>
          <w:tcPr>
            <w:tcW w:w="1525" w:type="dxa"/>
          </w:tcPr>
          <w:p w14:paraId="2825D3E0"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CAT</w:t>
            </w:r>
          </w:p>
        </w:tc>
        <w:tc>
          <w:tcPr>
            <w:tcW w:w="2903" w:type="dxa"/>
          </w:tcPr>
          <w:p w14:paraId="4E3DF092"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Signed</w:t>
            </w:r>
          </w:p>
        </w:tc>
        <w:tc>
          <w:tcPr>
            <w:tcW w:w="2880" w:type="dxa"/>
          </w:tcPr>
          <w:p w14:paraId="3942F3B8"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588CBC26" w14:textId="77777777" w:rsidR="003002BC" w:rsidRPr="004356F5" w:rsidRDefault="003002BC" w:rsidP="003002BC">
            <w:pPr>
              <w:jc w:val="center"/>
              <w:rPr>
                <w:rFonts w:ascii="Times New Roman" w:hAnsi="Times New Roman" w:cs="Times New Roman"/>
                <w:sz w:val="20"/>
                <w:szCs w:val="20"/>
              </w:rPr>
            </w:pPr>
          </w:p>
        </w:tc>
      </w:tr>
      <w:tr w:rsidR="003002BC" w:rsidRPr="004356F5" w14:paraId="45A295CA" w14:textId="77777777" w:rsidTr="003002BC">
        <w:tc>
          <w:tcPr>
            <w:tcW w:w="1525" w:type="dxa"/>
          </w:tcPr>
          <w:p w14:paraId="649B91EB"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CAT Opt. Prot.</w:t>
            </w:r>
          </w:p>
        </w:tc>
        <w:tc>
          <w:tcPr>
            <w:tcW w:w="2903" w:type="dxa"/>
          </w:tcPr>
          <w:p w14:paraId="3F39DCEE" w14:textId="77777777" w:rsidR="003002BC" w:rsidRPr="004356F5" w:rsidRDefault="003002BC" w:rsidP="003002BC">
            <w:pPr>
              <w:jc w:val="center"/>
              <w:rPr>
                <w:rFonts w:ascii="Times New Roman" w:hAnsi="Times New Roman" w:cs="Times New Roman"/>
                <w:sz w:val="20"/>
                <w:szCs w:val="20"/>
              </w:rPr>
            </w:pPr>
          </w:p>
        </w:tc>
        <w:tc>
          <w:tcPr>
            <w:tcW w:w="2880" w:type="dxa"/>
          </w:tcPr>
          <w:p w14:paraId="29DD7A44"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0A85A72" w14:textId="77777777" w:rsidR="003002BC" w:rsidRPr="004356F5" w:rsidRDefault="003002BC" w:rsidP="003002BC">
            <w:pPr>
              <w:jc w:val="center"/>
              <w:rPr>
                <w:rFonts w:ascii="Times New Roman" w:hAnsi="Times New Roman" w:cs="Times New Roman"/>
                <w:sz w:val="20"/>
                <w:szCs w:val="20"/>
              </w:rPr>
            </w:pPr>
          </w:p>
        </w:tc>
      </w:tr>
      <w:tr w:rsidR="003002BC" w:rsidRPr="004356F5" w14:paraId="1966FD7F" w14:textId="77777777" w:rsidTr="003002BC">
        <w:tc>
          <w:tcPr>
            <w:tcW w:w="1525" w:type="dxa"/>
          </w:tcPr>
          <w:p w14:paraId="09594013"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Treaty Law</w:t>
            </w:r>
          </w:p>
        </w:tc>
        <w:tc>
          <w:tcPr>
            <w:tcW w:w="2903" w:type="dxa"/>
          </w:tcPr>
          <w:p w14:paraId="3FFBDCA3"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C4C3AD9"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537A644F"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134FEF8F" w14:textId="77777777" w:rsidTr="003002BC">
        <w:tc>
          <w:tcPr>
            <w:tcW w:w="1525" w:type="dxa"/>
          </w:tcPr>
          <w:p w14:paraId="1F17BFF7"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Gen. Conv.</w:t>
            </w:r>
          </w:p>
        </w:tc>
        <w:tc>
          <w:tcPr>
            <w:tcW w:w="2903" w:type="dxa"/>
          </w:tcPr>
          <w:p w14:paraId="6D2C1D80"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5074AF3C"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77374AE"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044876DD" w14:textId="77777777" w:rsidTr="003002BC">
        <w:tc>
          <w:tcPr>
            <w:tcW w:w="1525" w:type="dxa"/>
          </w:tcPr>
          <w:p w14:paraId="7CA60B33"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Gas. Prot.</w:t>
            </w:r>
          </w:p>
        </w:tc>
        <w:tc>
          <w:tcPr>
            <w:tcW w:w="2903" w:type="dxa"/>
          </w:tcPr>
          <w:p w14:paraId="0908A3F5" w14:textId="77777777" w:rsidR="003002BC" w:rsidRPr="004356F5" w:rsidRDefault="003002BC" w:rsidP="003002BC">
            <w:pPr>
              <w:jc w:val="center"/>
              <w:rPr>
                <w:rFonts w:ascii="Times New Roman" w:hAnsi="Times New Roman" w:cs="Times New Roman"/>
                <w:sz w:val="20"/>
                <w:szCs w:val="20"/>
              </w:rPr>
            </w:pPr>
          </w:p>
        </w:tc>
        <w:tc>
          <w:tcPr>
            <w:tcW w:w="2880" w:type="dxa"/>
          </w:tcPr>
          <w:p w14:paraId="2B86AE38" w14:textId="77777777" w:rsidR="003002BC" w:rsidRPr="004356F5" w:rsidRDefault="003002BC" w:rsidP="003002BC">
            <w:pPr>
              <w:jc w:val="center"/>
              <w:rPr>
                <w:rFonts w:ascii="Times New Roman" w:hAnsi="Times New Roman" w:cs="Times New Roman"/>
                <w:sz w:val="20"/>
                <w:szCs w:val="20"/>
              </w:rPr>
            </w:pPr>
          </w:p>
        </w:tc>
        <w:tc>
          <w:tcPr>
            <w:tcW w:w="2880" w:type="dxa"/>
          </w:tcPr>
          <w:p w14:paraId="68D6675E" w14:textId="77777777" w:rsidR="003002BC" w:rsidRPr="004356F5" w:rsidRDefault="003002BC" w:rsidP="003002BC">
            <w:pPr>
              <w:jc w:val="center"/>
              <w:rPr>
                <w:rFonts w:ascii="Times New Roman" w:hAnsi="Times New Roman" w:cs="Times New Roman"/>
                <w:sz w:val="20"/>
                <w:szCs w:val="20"/>
              </w:rPr>
            </w:pPr>
          </w:p>
        </w:tc>
      </w:tr>
      <w:tr w:rsidR="003002BC" w:rsidRPr="004356F5" w14:paraId="2EFFA051" w14:textId="77777777" w:rsidTr="003002BC">
        <w:tc>
          <w:tcPr>
            <w:tcW w:w="1525" w:type="dxa"/>
          </w:tcPr>
          <w:p w14:paraId="6B04BD78"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BWC</w:t>
            </w:r>
          </w:p>
        </w:tc>
        <w:tc>
          <w:tcPr>
            <w:tcW w:w="2903" w:type="dxa"/>
          </w:tcPr>
          <w:p w14:paraId="2FE5A5D9" w14:textId="77777777" w:rsidR="003002BC" w:rsidRPr="004356F5" w:rsidRDefault="003002BC" w:rsidP="003002BC">
            <w:pPr>
              <w:jc w:val="center"/>
              <w:rPr>
                <w:rFonts w:ascii="Times New Roman" w:hAnsi="Times New Roman" w:cs="Times New Roman"/>
                <w:sz w:val="20"/>
                <w:szCs w:val="20"/>
              </w:rPr>
            </w:pPr>
          </w:p>
        </w:tc>
        <w:tc>
          <w:tcPr>
            <w:tcW w:w="2880" w:type="dxa"/>
          </w:tcPr>
          <w:p w14:paraId="1818360C" w14:textId="77777777" w:rsidR="003002BC" w:rsidRPr="004356F5" w:rsidRDefault="003002BC" w:rsidP="003002BC">
            <w:pPr>
              <w:jc w:val="center"/>
              <w:rPr>
                <w:rFonts w:ascii="Times New Roman" w:hAnsi="Times New Roman" w:cs="Times New Roman"/>
                <w:sz w:val="20"/>
                <w:szCs w:val="20"/>
              </w:rPr>
            </w:pPr>
          </w:p>
        </w:tc>
        <w:tc>
          <w:tcPr>
            <w:tcW w:w="2880" w:type="dxa"/>
          </w:tcPr>
          <w:p w14:paraId="73DE3762" w14:textId="77777777" w:rsidR="003002BC" w:rsidRPr="004356F5" w:rsidRDefault="003002BC" w:rsidP="003002BC">
            <w:pPr>
              <w:jc w:val="center"/>
              <w:rPr>
                <w:rFonts w:ascii="Times New Roman" w:hAnsi="Times New Roman" w:cs="Times New Roman"/>
                <w:sz w:val="20"/>
                <w:szCs w:val="20"/>
              </w:rPr>
            </w:pPr>
          </w:p>
        </w:tc>
      </w:tr>
      <w:tr w:rsidR="003002BC" w:rsidRPr="004356F5" w14:paraId="76349E2E" w14:textId="77777777" w:rsidTr="003002BC">
        <w:tc>
          <w:tcPr>
            <w:tcW w:w="1525" w:type="dxa"/>
          </w:tcPr>
          <w:p w14:paraId="1FB604B1"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CCW </w:t>
            </w:r>
          </w:p>
        </w:tc>
        <w:tc>
          <w:tcPr>
            <w:tcW w:w="2903" w:type="dxa"/>
          </w:tcPr>
          <w:p w14:paraId="24DEB5CC"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EF10F21"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50DE2B6C"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32B902F2" w14:textId="77777777" w:rsidTr="003002BC">
        <w:tc>
          <w:tcPr>
            <w:tcW w:w="1525" w:type="dxa"/>
          </w:tcPr>
          <w:p w14:paraId="5BA543A5"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w:t>
            </w:r>
          </w:p>
        </w:tc>
        <w:tc>
          <w:tcPr>
            <w:tcW w:w="2903" w:type="dxa"/>
          </w:tcPr>
          <w:p w14:paraId="6E20F139"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0D30136"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39E21E81"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61FB802A" w14:textId="77777777" w:rsidTr="003002BC">
        <w:tc>
          <w:tcPr>
            <w:tcW w:w="1525" w:type="dxa"/>
          </w:tcPr>
          <w:p w14:paraId="7EB2D92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II</w:t>
            </w:r>
          </w:p>
        </w:tc>
        <w:tc>
          <w:tcPr>
            <w:tcW w:w="2903" w:type="dxa"/>
          </w:tcPr>
          <w:p w14:paraId="2E427654"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6C24C68"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6FA0E18"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3EF71FDF" w14:textId="77777777" w:rsidTr="003002BC">
        <w:tc>
          <w:tcPr>
            <w:tcW w:w="1525" w:type="dxa"/>
          </w:tcPr>
          <w:p w14:paraId="0870B61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III</w:t>
            </w:r>
          </w:p>
        </w:tc>
        <w:tc>
          <w:tcPr>
            <w:tcW w:w="2903" w:type="dxa"/>
          </w:tcPr>
          <w:p w14:paraId="67070465"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134087B0"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DA21B1E"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76DF19CC" w14:textId="77777777" w:rsidTr="003002BC">
        <w:tc>
          <w:tcPr>
            <w:tcW w:w="1525" w:type="dxa"/>
          </w:tcPr>
          <w:p w14:paraId="298E7CEA"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IV</w:t>
            </w:r>
          </w:p>
        </w:tc>
        <w:tc>
          <w:tcPr>
            <w:tcW w:w="2903" w:type="dxa"/>
          </w:tcPr>
          <w:p w14:paraId="5A5ADABF"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A86C500"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F407541"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69E37CB5" w14:textId="77777777" w:rsidTr="003002BC">
        <w:tc>
          <w:tcPr>
            <w:tcW w:w="1525" w:type="dxa"/>
          </w:tcPr>
          <w:p w14:paraId="67EDA97C"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 xml:space="preserve">Prot. </w:t>
            </w:r>
            <w:proofErr w:type="spellStart"/>
            <w:r>
              <w:rPr>
                <w:rFonts w:ascii="Times New Roman" w:hAnsi="Times New Roman" w:cs="Times New Roman"/>
                <w:sz w:val="20"/>
                <w:szCs w:val="20"/>
              </w:rPr>
              <w:t>IIa</w:t>
            </w:r>
            <w:proofErr w:type="spellEnd"/>
          </w:p>
        </w:tc>
        <w:tc>
          <w:tcPr>
            <w:tcW w:w="2903" w:type="dxa"/>
          </w:tcPr>
          <w:p w14:paraId="238BD5FC" w14:textId="77777777" w:rsidR="003002BC" w:rsidRDefault="003002BC" w:rsidP="003002BC">
            <w:pPr>
              <w:jc w:val="center"/>
              <w:rPr>
                <w:rFonts w:ascii="Times New Roman" w:hAnsi="Times New Roman" w:cs="Times New Roman"/>
                <w:sz w:val="20"/>
                <w:szCs w:val="20"/>
              </w:rPr>
            </w:pPr>
          </w:p>
        </w:tc>
        <w:tc>
          <w:tcPr>
            <w:tcW w:w="2880" w:type="dxa"/>
          </w:tcPr>
          <w:p w14:paraId="469CF984"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0F1D160C" w14:textId="77777777" w:rsidR="003002BC" w:rsidRDefault="003002BC" w:rsidP="003002BC">
            <w:pPr>
              <w:jc w:val="center"/>
              <w:rPr>
                <w:rFonts w:ascii="Times New Roman" w:hAnsi="Times New Roman" w:cs="Times New Roman"/>
                <w:sz w:val="20"/>
                <w:szCs w:val="20"/>
              </w:rPr>
            </w:pPr>
          </w:p>
        </w:tc>
      </w:tr>
      <w:tr w:rsidR="003002BC" w:rsidRPr="004356F5" w14:paraId="14D6B087" w14:textId="77777777" w:rsidTr="003002BC">
        <w:tc>
          <w:tcPr>
            <w:tcW w:w="1525" w:type="dxa"/>
          </w:tcPr>
          <w:p w14:paraId="57342E5A"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Prot. V</w:t>
            </w:r>
          </w:p>
        </w:tc>
        <w:tc>
          <w:tcPr>
            <w:tcW w:w="2903" w:type="dxa"/>
          </w:tcPr>
          <w:p w14:paraId="07E3238B" w14:textId="77777777" w:rsidR="003002BC" w:rsidRDefault="003002BC" w:rsidP="003002BC">
            <w:pPr>
              <w:jc w:val="center"/>
              <w:rPr>
                <w:rFonts w:ascii="Times New Roman" w:hAnsi="Times New Roman" w:cs="Times New Roman"/>
                <w:sz w:val="20"/>
                <w:szCs w:val="20"/>
              </w:rPr>
            </w:pPr>
          </w:p>
        </w:tc>
        <w:tc>
          <w:tcPr>
            <w:tcW w:w="2880" w:type="dxa"/>
          </w:tcPr>
          <w:p w14:paraId="2FD72DBD"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D0285DF" w14:textId="77777777" w:rsidR="003002BC" w:rsidRDefault="003002BC" w:rsidP="003002BC">
            <w:pPr>
              <w:jc w:val="center"/>
              <w:rPr>
                <w:rFonts w:ascii="Times New Roman" w:hAnsi="Times New Roman" w:cs="Times New Roman"/>
                <w:sz w:val="20"/>
                <w:szCs w:val="20"/>
              </w:rPr>
            </w:pPr>
          </w:p>
        </w:tc>
      </w:tr>
      <w:tr w:rsidR="003002BC" w:rsidRPr="004356F5" w14:paraId="2712A9E4" w14:textId="77777777" w:rsidTr="003002BC">
        <w:tc>
          <w:tcPr>
            <w:tcW w:w="1525" w:type="dxa"/>
          </w:tcPr>
          <w:p w14:paraId="0B3EEFE8" w14:textId="77777777" w:rsidR="003002BC" w:rsidRDefault="003002BC" w:rsidP="003002BC">
            <w:pPr>
              <w:rPr>
                <w:rFonts w:ascii="Times New Roman" w:hAnsi="Times New Roman" w:cs="Times New Roman"/>
                <w:sz w:val="20"/>
                <w:szCs w:val="20"/>
              </w:rPr>
            </w:pPr>
            <w:r>
              <w:rPr>
                <w:rFonts w:ascii="Times New Roman" w:hAnsi="Times New Roman" w:cs="Times New Roman"/>
                <w:sz w:val="20"/>
                <w:szCs w:val="20"/>
              </w:rPr>
              <w:t>CWC</w:t>
            </w:r>
          </w:p>
        </w:tc>
        <w:tc>
          <w:tcPr>
            <w:tcW w:w="2903" w:type="dxa"/>
          </w:tcPr>
          <w:p w14:paraId="088647FD"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22846AF0"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4D072B3D" w14:textId="77777777" w:rsidR="003002BC"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r w:rsidR="003002BC" w:rsidRPr="004356F5" w14:paraId="0F9841EA" w14:textId="77777777" w:rsidTr="003002BC">
        <w:tc>
          <w:tcPr>
            <w:tcW w:w="1525" w:type="dxa"/>
          </w:tcPr>
          <w:p w14:paraId="120C446E"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AP Mine</w:t>
            </w:r>
          </w:p>
        </w:tc>
        <w:tc>
          <w:tcPr>
            <w:tcW w:w="2903" w:type="dxa"/>
          </w:tcPr>
          <w:p w14:paraId="7BA9F711" w14:textId="77777777" w:rsidR="003002BC" w:rsidRPr="004356F5" w:rsidRDefault="003002BC" w:rsidP="003002BC">
            <w:pPr>
              <w:jc w:val="center"/>
              <w:rPr>
                <w:rFonts w:ascii="Times New Roman" w:hAnsi="Times New Roman" w:cs="Times New Roman"/>
                <w:sz w:val="20"/>
                <w:szCs w:val="20"/>
              </w:rPr>
            </w:pPr>
          </w:p>
        </w:tc>
        <w:tc>
          <w:tcPr>
            <w:tcW w:w="2880" w:type="dxa"/>
          </w:tcPr>
          <w:p w14:paraId="42782F7A" w14:textId="77777777" w:rsidR="003002BC" w:rsidRPr="004356F5" w:rsidRDefault="003002BC" w:rsidP="003002BC">
            <w:pPr>
              <w:jc w:val="center"/>
              <w:rPr>
                <w:rFonts w:ascii="Times New Roman" w:hAnsi="Times New Roman" w:cs="Times New Roman"/>
                <w:sz w:val="20"/>
                <w:szCs w:val="20"/>
              </w:rPr>
            </w:pPr>
          </w:p>
        </w:tc>
        <w:tc>
          <w:tcPr>
            <w:tcW w:w="2880" w:type="dxa"/>
          </w:tcPr>
          <w:p w14:paraId="17C22F2B" w14:textId="77777777" w:rsidR="003002BC" w:rsidRPr="004356F5" w:rsidRDefault="003002BC" w:rsidP="003002BC">
            <w:pPr>
              <w:jc w:val="center"/>
              <w:rPr>
                <w:rFonts w:ascii="Times New Roman" w:hAnsi="Times New Roman" w:cs="Times New Roman"/>
                <w:sz w:val="20"/>
                <w:szCs w:val="20"/>
              </w:rPr>
            </w:pPr>
          </w:p>
        </w:tc>
      </w:tr>
      <w:tr w:rsidR="003002BC" w:rsidRPr="004356F5" w14:paraId="1CCC7CE5" w14:textId="77777777" w:rsidTr="003002BC">
        <w:tc>
          <w:tcPr>
            <w:tcW w:w="1525" w:type="dxa"/>
          </w:tcPr>
          <w:p w14:paraId="5F2577D0" w14:textId="77777777" w:rsidR="003002BC" w:rsidRPr="004356F5" w:rsidRDefault="003002BC" w:rsidP="003002BC">
            <w:pPr>
              <w:rPr>
                <w:rFonts w:ascii="Times New Roman" w:hAnsi="Times New Roman" w:cs="Times New Roman"/>
                <w:sz w:val="20"/>
                <w:szCs w:val="20"/>
              </w:rPr>
            </w:pPr>
            <w:r>
              <w:rPr>
                <w:rFonts w:ascii="Times New Roman" w:hAnsi="Times New Roman" w:cs="Times New Roman"/>
                <w:sz w:val="20"/>
                <w:szCs w:val="20"/>
              </w:rPr>
              <w:t>Cluster</w:t>
            </w:r>
          </w:p>
        </w:tc>
        <w:tc>
          <w:tcPr>
            <w:tcW w:w="2903" w:type="dxa"/>
          </w:tcPr>
          <w:p w14:paraId="3B723D2E" w14:textId="77777777" w:rsidR="003002BC" w:rsidRPr="004356F5" w:rsidRDefault="003002BC" w:rsidP="003002BC">
            <w:pPr>
              <w:jc w:val="center"/>
              <w:rPr>
                <w:rFonts w:ascii="Times New Roman" w:hAnsi="Times New Roman" w:cs="Times New Roman"/>
                <w:sz w:val="20"/>
                <w:szCs w:val="20"/>
              </w:rPr>
            </w:pPr>
          </w:p>
        </w:tc>
        <w:tc>
          <w:tcPr>
            <w:tcW w:w="2880" w:type="dxa"/>
          </w:tcPr>
          <w:p w14:paraId="28A1E6A7"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c>
          <w:tcPr>
            <w:tcW w:w="2880" w:type="dxa"/>
          </w:tcPr>
          <w:p w14:paraId="661A5F72" w14:textId="77777777" w:rsidR="003002BC" w:rsidRPr="004356F5" w:rsidRDefault="003002BC" w:rsidP="003002BC">
            <w:pPr>
              <w:jc w:val="center"/>
              <w:rPr>
                <w:rFonts w:ascii="Times New Roman" w:hAnsi="Times New Roman" w:cs="Times New Roman"/>
                <w:sz w:val="20"/>
                <w:szCs w:val="20"/>
              </w:rPr>
            </w:pPr>
            <w:r>
              <w:rPr>
                <w:rFonts w:ascii="Times New Roman" w:hAnsi="Times New Roman" w:cs="Times New Roman"/>
                <w:sz w:val="20"/>
                <w:szCs w:val="20"/>
              </w:rPr>
              <w:t>Ratified</w:t>
            </w:r>
          </w:p>
        </w:tc>
      </w:tr>
    </w:tbl>
    <w:p w14:paraId="6BE026EB" w14:textId="77777777" w:rsidR="003002BC" w:rsidRDefault="003002BC" w:rsidP="003002BC">
      <w:pPr>
        <w:rPr>
          <w:rFonts w:ascii="Times New Roman" w:eastAsia="Times New Roman" w:hAnsi="Times New Roman" w:cs="Times New Roman"/>
          <w:b/>
          <w:bCs/>
          <w:smallCaps/>
          <w:color w:val="000000"/>
          <w:sz w:val="23"/>
          <w:szCs w:val="23"/>
        </w:rPr>
        <w:sectPr w:rsidR="003002BC">
          <w:pgSz w:w="15840" w:h="12240" w:orient="landscape"/>
          <w:pgMar w:top="1440" w:right="1440" w:bottom="1296" w:left="1440" w:header="720" w:footer="720" w:gutter="0"/>
          <w:cols w:space="720"/>
          <w:docGrid w:linePitch="360"/>
        </w:sectPr>
      </w:pPr>
    </w:p>
    <w:p w14:paraId="1141FB63" w14:textId="77777777" w:rsidR="003002BC" w:rsidRDefault="003002BC" w:rsidP="003002BC">
      <w:pPr>
        <w:spacing w:after="0" w:line="240" w:lineRule="auto"/>
        <w:rPr>
          <w:rFonts w:ascii="Times New Roman" w:eastAsia="Times New Roman" w:hAnsi="Times New Roman" w:cs="Times New Roman"/>
          <w:sz w:val="24"/>
          <w:szCs w:val="24"/>
        </w:rPr>
      </w:pPr>
    </w:p>
    <w:p w14:paraId="2B55BBBD" w14:textId="77777777" w:rsidR="003002BC" w:rsidRPr="00C23A9E" w:rsidRDefault="003002BC" w:rsidP="003002BC">
      <w:pPr>
        <w:spacing w:after="0" w:line="240" w:lineRule="auto"/>
        <w:rPr>
          <w:rFonts w:eastAsia="Times New Roman" w:cs="Times New Roman"/>
          <w:b/>
          <w:bCs/>
          <w:color w:val="404040"/>
          <w:sz w:val="28"/>
          <w:szCs w:val="28"/>
        </w:rPr>
      </w:pPr>
      <w:r>
        <w:rPr>
          <w:rFonts w:eastAsia="Times New Roman" w:cs="Times New Roman"/>
          <w:b/>
          <w:bCs/>
          <w:noProof/>
          <w:color w:val="404040"/>
          <w:sz w:val="28"/>
          <w:szCs w:val="28"/>
        </w:rPr>
        <mc:AlternateContent>
          <mc:Choice Requires="wps">
            <w:drawing>
              <wp:anchor distT="45720" distB="45720" distL="114300" distR="114300" simplePos="0" relativeHeight="251663360" behindDoc="0" locked="0" layoutInCell="1" allowOverlap="1" wp14:anchorId="2948A28E" wp14:editId="6290EF96">
                <wp:simplePos x="0" y="0"/>
                <wp:positionH relativeFrom="column">
                  <wp:posOffset>-114300</wp:posOffset>
                </wp:positionH>
                <wp:positionV relativeFrom="paragraph">
                  <wp:posOffset>12065</wp:posOffset>
                </wp:positionV>
                <wp:extent cx="4048125" cy="2952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95275"/>
                        </a:xfrm>
                        <a:prstGeom prst="rect">
                          <a:avLst/>
                        </a:prstGeom>
                        <a:solidFill>
                          <a:srgbClr val="002060"/>
                        </a:solidFill>
                        <a:ln w="9525">
                          <a:solidFill>
                            <a:srgbClr val="002060"/>
                          </a:solidFill>
                          <a:miter lim="800000"/>
                          <a:headEnd/>
                          <a:tailEnd/>
                        </a:ln>
                      </wps:spPr>
                      <wps:txbx>
                        <w:txbxContent>
                          <w:p w14:paraId="189ECB0C" w14:textId="77777777" w:rsidR="00D60127" w:rsidRPr="003A6AD4" w:rsidRDefault="00D60127" w:rsidP="003002BC">
                            <w:pPr>
                              <w:jc w:val="right"/>
                              <w:rPr>
                                <w:sz w:val="20"/>
                                <w:szCs w:val="20"/>
                              </w:rPr>
                            </w:pPr>
                            <w:r>
                              <w:rPr>
                                <w:b/>
                                <w:sz w:val="20"/>
                                <w:szCs w:val="20"/>
                              </w:rPr>
                              <w:t>The Free Economist</w:t>
                            </w:r>
                            <w:r>
                              <w:rPr>
                                <w:sz w:val="20"/>
                                <w:szCs w:val="20"/>
                              </w:rPr>
                              <w:t xml:space="preserve"> Dec 12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95pt;width:318.75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" fillcolor="#002060" strokecolor="#002060">
                <v:textbox>
                  <w:txbxContent>
                    <w:p w14:paraId="189ECB0C" w14:textId="77777777" w:rsidR="00D60127" w:rsidRPr="003A6AD4" w:rsidRDefault="00D60127" w:rsidP="003002BC">
                      <w:pPr>
                        <w:jc w:val="right"/>
                        <w:rPr>
                          <w:sz w:val="20"/>
                          <w:szCs w:val="20"/>
                        </w:rPr>
                      </w:pPr>
                      <w:r>
                        <w:rPr>
                          <w:b/>
                          <w:sz w:val="20"/>
                          <w:szCs w:val="20"/>
                        </w:rPr>
                        <w:t>The Free Economist</w:t>
                      </w:r>
                      <w:r>
                        <w:rPr>
                          <w:sz w:val="20"/>
                          <w:szCs w:val="20"/>
                        </w:rPr>
                        <w:t xml:space="preserve"> Dec 12 2015</w:t>
                      </w:r>
                    </w:p>
                  </w:txbxContent>
                </v:textbox>
                <w10:wrap type="square"/>
              </v:shape>
            </w:pict>
          </mc:Fallback>
        </mc:AlternateContent>
      </w:r>
    </w:p>
    <w:p w14:paraId="13101309" w14:textId="77777777" w:rsidR="003002BC" w:rsidRDefault="003002BC" w:rsidP="003002BC">
      <w:pPr>
        <w:spacing w:after="0" w:line="240" w:lineRule="auto"/>
        <w:rPr>
          <w:rFonts w:ascii="Times New Roman" w:eastAsia="Times New Roman" w:hAnsi="Times New Roman" w:cs="Times New Roman"/>
          <w:b/>
          <w:bCs/>
          <w:sz w:val="36"/>
          <w:szCs w:val="36"/>
        </w:rPr>
      </w:pPr>
    </w:p>
    <w:p w14:paraId="6AB6FDC9" w14:textId="77777777" w:rsidR="003002BC" w:rsidRPr="0016520F" w:rsidRDefault="003002BC" w:rsidP="003002BC">
      <w:pPr>
        <w:spacing w:after="0" w:line="240" w:lineRule="auto"/>
        <w:rPr>
          <w:rFonts w:ascii="Times New Roman" w:eastAsia="Times New Roman" w:hAnsi="Times New Roman" w:cs="Times New Roman"/>
          <w:b/>
          <w:bCs/>
          <w:sz w:val="36"/>
          <w:szCs w:val="36"/>
        </w:rPr>
      </w:pPr>
      <w:proofErr w:type="gramStart"/>
      <w:r>
        <w:rPr>
          <w:rFonts w:ascii="Times New Roman" w:eastAsia="Times New Roman" w:hAnsi="Times New Roman" w:cs="Times New Roman"/>
          <w:b/>
          <w:bCs/>
          <w:sz w:val="36"/>
          <w:szCs w:val="36"/>
        </w:rPr>
        <w:t>Temple of Light Entering Dark Period?</w:t>
      </w:r>
      <w:proofErr w:type="gramEnd"/>
    </w:p>
    <w:p w14:paraId="0932E6BC" w14:textId="77777777" w:rsidR="003002BC" w:rsidRPr="0016520F" w:rsidRDefault="003002BC" w:rsidP="003002BC">
      <w:pPr>
        <w:spacing w:after="0" w:line="240" w:lineRule="auto"/>
        <w:rPr>
          <w:rFonts w:ascii="Times New Roman" w:eastAsia="Times New Roman" w:hAnsi="Times New Roman" w:cs="Times New Roman"/>
          <w:b/>
          <w:bCs/>
          <w:sz w:val="36"/>
          <w:szCs w:val="36"/>
        </w:rPr>
      </w:pPr>
    </w:p>
    <w:p w14:paraId="00CA5E31" w14:textId="77777777" w:rsidR="003002BC" w:rsidRPr="0016520F" w:rsidRDefault="003002BC" w:rsidP="003002BC">
      <w:pPr>
        <w:keepNext/>
        <w:framePr w:dropCap="drop" w:lines="3" w:wrap="around" w:vAnchor="text" w:hAnchor="text"/>
        <w:spacing w:after="0" w:line="827" w:lineRule="exact"/>
        <w:textAlignment w:val="baseline"/>
        <w:rPr>
          <w:rFonts w:ascii="Times New Roman" w:eastAsia="Times New Roman" w:hAnsi="Times New Roman" w:cs="Times New Roman"/>
          <w:bCs/>
          <w:position w:val="-11"/>
          <w:sz w:val="112"/>
          <w:szCs w:val="24"/>
        </w:rPr>
      </w:pPr>
      <w:r w:rsidRPr="0016520F">
        <w:rPr>
          <w:rFonts w:ascii="Times New Roman" w:eastAsia="Times New Roman" w:hAnsi="Times New Roman" w:cs="Times New Roman"/>
          <w:bCs/>
          <w:position w:val="-11"/>
          <w:sz w:val="112"/>
          <w:szCs w:val="24"/>
        </w:rPr>
        <w:t>F</w:t>
      </w:r>
    </w:p>
    <w:p w14:paraId="6E8C3180" w14:textId="77777777" w:rsidR="003002BC" w:rsidRDefault="003002BC" w:rsidP="003002B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or several generations, followers of the “Temple of Light” (</w:t>
      </w:r>
      <w:proofErr w:type="spellStart"/>
      <w:r>
        <w:rPr>
          <w:rFonts w:ascii="Times New Roman" w:eastAsia="Times New Roman" w:hAnsi="Times New Roman" w:cs="Times New Roman"/>
          <w:bCs/>
          <w:sz w:val="24"/>
          <w:szCs w:val="24"/>
        </w:rPr>
        <w:t>ToL</w:t>
      </w:r>
      <w:proofErr w:type="spellEnd"/>
      <w:r>
        <w:rPr>
          <w:rFonts w:ascii="Times New Roman" w:eastAsia="Times New Roman" w:hAnsi="Times New Roman" w:cs="Times New Roman"/>
          <w:bCs/>
          <w:sz w:val="24"/>
          <w:szCs w:val="24"/>
        </w:rPr>
        <w:t xml:space="preserve">) faith have enjoyed peace and prosperity in </w:t>
      </w:r>
      <w:proofErr w:type="spellStart"/>
      <w:r>
        <w:rPr>
          <w:rFonts w:ascii="Times New Roman" w:eastAsia="Times New Roman" w:hAnsi="Times New Roman" w:cs="Times New Roman"/>
          <w:bCs/>
          <w:sz w:val="24"/>
          <w:szCs w:val="24"/>
        </w:rPr>
        <w:t>Westovia</w:t>
      </w:r>
      <w:proofErr w:type="spellEnd"/>
      <w:r>
        <w:rPr>
          <w:rFonts w:ascii="Times New Roman" w:eastAsia="Times New Roman" w:hAnsi="Times New Roman" w:cs="Times New Roman"/>
          <w:bCs/>
          <w:sz w:val="24"/>
          <w:szCs w:val="24"/>
        </w:rPr>
        <w:t xml:space="preserve">.  This benevolent sentiment has produced thousands of converts to the religion, with devoted followers even extending beyond the Seas of Tranquility and Peace into regions of the Jacksonian and </w:t>
      </w:r>
      <w:proofErr w:type="spellStart"/>
      <w:r>
        <w:rPr>
          <w:rFonts w:ascii="Times New Roman" w:eastAsia="Times New Roman" w:hAnsi="Times New Roman" w:cs="Times New Roman"/>
          <w:bCs/>
          <w:sz w:val="24"/>
          <w:szCs w:val="24"/>
        </w:rPr>
        <w:t>Brakelian</w:t>
      </w:r>
      <w:proofErr w:type="spellEnd"/>
      <w:r>
        <w:rPr>
          <w:rFonts w:ascii="Times New Roman" w:eastAsia="Times New Roman" w:hAnsi="Times New Roman" w:cs="Times New Roman"/>
          <w:bCs/>
          <w:sz w:val="24"/>
          <w:szCs w:val="24"/>
        </w:rPr>
        <w:t xml:space="preserve"> continents.  But among this crowd, there is a smaller subgroup of extremists seeking to turn the light to darkness.  </w:t>
      </w:r>
    </w:p>
    <w:p w14:paraId="1353E215" w14:textId="77777777" w:rsidR="003002BC" w:rsidRDefault="003002BC" w:rsidP="003002B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 xml:space="preserve">For generations, the </w:t>
      </w:r>
      <w:proofErr w:type="spellStart"/>
      <w:r>
        <w:rPr>
          <w:rFonts w:ascii="Times New Roman" w:eastAsia="Times New Roman" w:hAnsi="Times New Roman" w:cs="Times New Roman"/>
          <w:bCs/>
          <w:sz w:val="24"/>
          <w:szCs w:val="24"/>
        </w:rPr>
        <w:t>Barothians</w:t>
      </w:r>
      <w:proofErr w:type="spellEnd"/>
      <w:r>
        <w:rPr>
          <w:rFonts w:ascii="Times New Roman" w:eastAsia="Times New Roman" w:hAnsi="Times New Roman" w:cs="Times New Roman"/>
          <w:bCs/>
          <w:sz w:val="24"/>
          <w:szCs w:val="24"/>
        </w:rPr>
        <w:t xml:space="preserve"> (who make up the bulk of Temple of Light followership) have been relegated to the fringes of society.  Followers of the </w:t>
      </w:r>
      <w:proofErr w:type="spellStart"/>
      <w:r>
        <w:rPr>
          <w:rFonts w:ascii="Times New Roman" w:eastAsia="Times New Roman" w:hAnsi="Times New Roman" w:cs="Times New Roman"/>
          <w:bCs/>
          <w:sz w:val="24"/>
          <w:szCs w:val="24"/>
        </w:rPr>
        <w:t>ToL</w:t>
      </w:r>
      <w:proofErr w:type="spellEnd"/>
      <w:r>
        <w:rPr>
          <w:rFonts w:ascii="Times New Roman" w:eastAsia="Times New Roman" w:hAnsi="Times New Roman" w:cs="Times New Roman"/>
          <w:bCs/>
          <w:sz w:val="24"/>
          <w:szCs w:val="24"/>
        </w:rPr>
        <w:t xml:space="preserve"> have generally accepted this humble status based on the faith’s emphasis on the meek.  But with followership on the significant rise, some are beginning to shirk this idea, envisioning rather a day when the </w:t>
      </w:r>
      <w:proofErr w:type="spellStart"/>
      <w:r>
        <w:rPr>
          <w:rFonts w:ascii="Times New Roman" w:eastAsia="Times New Roman" w:hAnsi="Times New Roman" w:cs="Times New Roman"/>
          <w:bCs/>
          <w:sz w:val="24"/>
          <w:szCs w:val="24"/>
        </w:rPr>
        <w:t>Barothians</w:t>
      </w:r>
      <w:proofErr w:type="spellEnd"/>
      <w:r>
        <w:rPr>
          <w:rFonts w:ascii="Times New Roman" w:eastAsia="Times New Roman" w:hAnsi="Times New Roman" w:cs="Times New Roman"/>
          <w:bCs/>
          <w:sz w:val="24"/>
          <w:szCs w:val="24"/>
        </w:rPr>
        <w:t xml:space="preserve">—and the </w:t>
      </w:r>
      <w:proofErr w:type="spellStart"/>
      <w:r>
        <w:rPr>
          <w:rFonts w:ascii="Times New Roman" w:eastAsia="Times New Roman" w:hAnsi="Times New Roman" w:cs="Times New Roman"/>
          <w:bCs/>
          <w:sz w:val="24"/>
          <w:szCs w:val="24"/>
        </w:rPr>
        <w:t>ToL</w:t>
      </w:r>
      <w:proofErr w:type="spellEnd"/>
      <w:r>
        <w:rPr>
          <w:rFonts w:ascii="Times New Roman" w:eastAsia="Times New Roman" w:hAnsi="Times New Roman" w:cs="Times New Roman"/>
          <w:bCs/>
          <w:sz w:val="24"/>
          <w:szCs w:val="24"/>
        </w:rPr>
        <w:t xml:space="preserve">—overcome the Storks and </w:t>
      </w:r>
      <w:proofErr w:type="spellStart"/>
      <w:r>
        <w:rPr>
          <w:rFonts w:ascii="Times New Roman" w:eastAsia="Times New Roman" w:hAnsi="Times New Roman" w:cs="Times New Roman"/>
          <w:bCs/>
          <w:sz w:val="24"/>
          <w:szCs w:val="24"/>
        </w:rPr>
        <w:t>Lonnisters</w:t>
      </w:r>
      <w:proofErr w:type="spellEnd"/>
      <w:r>
        <w:rPr>
          <w:rFonts w:ascii="Times New Roman" w:eastAsia="Times New Roman" w:hAnsi="Times New Roman" w:cs="Times New Roman"/>
          <w:bCs/>
          <w:sz w:val="24"/>
          <w:szCs w:val="24"/>
        </w:rPr>
        <w:t xml:space="preserve"> at the ultimate seat of power in </w:t>
      </w:r>
      <w:proofErr w:type="spellStart"/>
      <w:r>
        <w:rPr>
          <w:rFonts w:ascii="Times New Roman" w:eastAsia="Times New Roman" w:hAnsi="Times New Roman" w:cs="Times New Roman"/>
          <w:bCs/>
          <w:sz w:val="24"/>
          <w:szCs w:val="24"/>
        </w:rPr>
        <w:t>Westovia</w:t>
      </w:r>
      <w:proofErr w:type="spellEnd"/>
      <w:r>
        <w:rPr>
          <w:rFonts w:ascii="Times New Roman" w:eastAsia="Times New Roman" w:hAnsi="Times New Roman" w:cs="Times New Roman"/>
          <w:bCs/>
          <w:sz w:val="24"/>
          <w:szCs w:val="24"/>
        </w:rPr>
        <w:t xml:space="preserve">.  Most within the faith hold onto the hope that this shift may come in future decades.  For others, however, the wait is over.  Peace has been replaced by pressure and waiting, to war.  After years of oppression, many youth have succumbed to radicalization.  “The time has come,” shouts one young </w:t>
      </w:r>
      <w:proofErr w:type="spellStart"/>
      <w:r>
        <w:rPr>
          <w:rFonts w:ascii="Times New Roman" w:eastAsia="Times New Roman" w:hAnsi="Times New Roman" w:cs="Times New Roman"/>
          <w:bCs/>
          <w:sz w:val="24"/>
          <w:szCs w:val="24"/>
        </w:rPr>
        <w:t>Barothian</w:t>
      </w:r>
      <w:proofErr w:type="spellEnd"/>
      <w:r>
        <w:rPr>
          <w:rFonts w:ascii="Times New Roman" w:eastAsia="Times New Roman" w:hAnsi="Times New Roman" w:cs="Times New Roman"/>
          <w:bCs/>
          <w:sz w:val="24"/>
          <w:szCs w:val="24"/>
        </w:rPr>
        <w:t xml:space="preserve"> man, “The Temple of Light welcomes the shedding of heathen blood, for the night is dark and full of terrors!”</w:t>
      </w:r>
    </w:p>
    <w:p w14:paraId="1414F1C2" w14:textId="77777777" w:rsidR="003002BC" w:rsidRDefault="003002BC" w:rsidP="003002BC">
      <w:pPr>
        <w:spacing w:after="0" w:line="240" w:lineRule="auto"/>
        <w:rPr>
          <w:rFonts w:ascii="Times New Roman" w:eastAsia="Times New Roman" w:hAnsi="Times New Roman" w:cs="Times New Roman"/>
          <w:bCs/>
          <w:sz w:val="24"/>
          <w:szCs w:val="24"/>
        </w:rPr>
      </w:pPr>
    </w:p>
    <w:p w14:paraId="028B66D0" w14:textId="77777777" w:rsidR="003002BC" w:rsidRPr="0016520F" w:rsidRDefault="003002BC" w:rsidP="003002BC">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While radicalized thoughts remain at the fringes of </w:t>
      </w:r>
      <w:proofErr w:type="spellStart"/>
      <w:r>
        <w:rPr>
          <w:rFonts w:ascii="Times New Roman" w:eastAsia="Times New Roman" w:hAnsi="Times New Roman" w:cs="Times New Roman"/>
          <w:bCs/>
          <w:sz w:val="24"/>
          <w:szCs w:val="24"/>
        </w:rPr>
        <w:t>ToL</w:t>
      </w:r>
      <w:proofErr w:type="spellEnd"/>
      <w:r>
        <w:rPr>
          <w:rFonts w:ascii="Times New Roman" w:eastAsia="Times New Roman" w:hAnsi="Times New Roman" w:cs="Times New Roman"/>
          <w:bCs/>
          <w:sz w:val="24"/>
          <w:szCs w:val="24"/>
        </w:rPr>
        <w:t xml:space="preserve"> followership, this general sentiment appears to be on the rise.  The </w:t>
      </w:r>
      <w:proofErr w:type="gramStart"/>
      <w:r>
        <w:rPr>
          <w:rFonts w:ascii="Times New Roman" w:eastAsia="Times New Roman" w:hAnsi="Times New Roman" w:cs="Times New Roman"/>
          <w:bCs/>
          <w:sz w:val="24"/>
          <w:szCs w:val="24"/>
        </w:rPr>
        <w:t>only  stalwart</w:t>
      </w:r>
      <w:proofErr w:type="gramEnd"/>
      <w:r>
        <w:rPr>
          <w:rFonts w:ascii="Times New Roman" w:eastAsia="Times New Roman" w:hAnsi="Times New Roman" w:cs="Times New Roman"/>
          <w:bCs/>
          <w:sz w:val="24"/>
          <w:szCs w:val="24"/>
        </w:rPr>
        <w:t xml:space="preserve"> holding back this surge is James </w:t>
      </w:r>
      <w:proofErr w:type="spellStart"/>
      <w:r>
        <w:rPr>
          <w:rFonts w:ascii="Times New Roman" w:eastAsia="Times New Roman" w:hAnsi="Times New Roman" w:cs="Times New Roman"/>
          <w:bCs/>
          <w:sz w:val="24"/>
          <w:szCs w:val="24"/>
        </w:rPr>
        <w:t>Stonnis</w:t>
      </w:r>
      <w:proofErr w:type="spellEnd"/>
      <w:r>
        <w:rPr>
          <w:rFonts w:ascii="Times New Roman" w:eastAsia="Times New Roman" w:hAnsi="Times New Roman" w:cs="Times New Roman"/>
          <w:bCs/>
          <w:sz w:val="24"/>
          <w:szCs w:val="24"/>
        </w:rPr>
        <w:t xml:space="preserve">, the popular leader of the </w:t>
      </w:r>
      <w:proofErr w:type="spellStart"/>
      <w:r>
        <w:rPr>
          <w:rFonts w:ascii="Times New Roman" w:eastAsia="Times New Roman" w:hAnsi="Times New Roman" w:cs="Times New Roman"/>
          <w:bCs/>
          <w:sz w:val="24"/>
          <w:szCs w:val="24"/>
        </w:rPr>
        <w:t>Barothians</w:t>
      </w:r>
      <w:proofErr w:type="spellEnd"/>
      <w:r>
        <w:rPr>
          <w:rFonts w:ascii="Times New Roman" w:eastAsia="Times New Roman" w:hAnsi="Times New Roman" w:cs="Times New Roman"/>
          <w:bCs/>
          <w:sz w:val="24"/>
          <w:szCs w:val="24"/>
        </w:rPr>
        <w:t xml:space="preserve"> and head of the Temple of Light faith.  Celebrated for his consistent message of peace and cooperation, </w:t>
      </w:r>
      <w:proofErr w:type="spellStart"/>
      <w:r>
        <w:rPr>
          <w:rFonts w:ascii="Times New Roman" w:eastAsia="Times New Roman" w:hAnsi="Times New Roman" w:cs="Times New Roman"/>
          <w:bCs/>
          <w:sz w:val="24"/>
          <w:szCs w:val="24"/>
        </w:rPr>
        <w:t>Stonnis’s</w:t>
      </w:r>
      <w:proofErr w:type="spellEnd"/>
      <w:r>
        <w:rPr>
          <w:rFonts w:ascii="Times New Roman" w:eastAsia="Times New Roman" w:hAnsi="Times New Roman" w:cs="Times New Roman"/>
          <w:bCs/>
          <w:sz w:val="24"/>
          <w:szCs w:val="24"/>
        </w:rPr>
        <w:t xml:space="preserve"> upcoming marriage to Melissa Andres, a famous </w:t>
      </w:r>
      <w:proofErr w:type="spellStart"/>
      <w:r>
        <w:rPr>
          <w:rFonts w:ascii="Times New Roman" w:eastAsia="Times New Roman" w:hAnsi="Times New Roman" w:cs="Times New Roman"/>
          <w:bCs/>
          <w:sz w:val="24"/>
          <w:szCs w:val="24"/>
        </w:rPr>
        <w:t>Nortican</w:t>
      </w:r>
      <w:proofErr w:type="spellEnd"/>
      <w:r>
        <w:rPr>
          <w:rFonts w:ascii="Times New Roman" w:eastAsia="Times New Roman" w:hAnsi="Times New Roman" w:cs="Times New Roman"/>
          <w:bCs/>
          <w:sz w:val="24"/>
          <w:szCs w:val="24"/>
        </w:rPr>
        <w:t xml:space="preserve"> singer, seems to be a welcome distraction to the rising discontent, offering a vision of hope rather than hostility.  Yet, despite this, when it comes to the </w:t>
      </w:r>
      <w:proofErr w:type="spellStart"/>
      <w:r>
        <w:rPr>
          <w:rFonts w:ascii="Times New Roman" w:eastAsia="Times New Roman" w:hAnsi="Times New Roman" w:cs="Times New Roman"/>
          <w:bCs/>
          <w:sz w:val="24"/>
          <w:szCs w:val="24"/>
        </w:rPr>
        <w:t>ToL</w:t>
      </w:r>
      <w:proofErr w:type="spellEnd"/>
      <w:r>
        <w:rPr>
          <w:rFonts w:ascii="Times New Roman" w:eastAsia="Times New Roman" w:hAnsi="Times New Roman" w:cs="Times New Roman"/>
          <w:bCs/>
          <w:sz w:val="24"/>
          <w:szCs w:val="24"/>
        </w:rPr>
        <w:t xml:space="preserve">, one cannot help but wonder if darkness is coming.           </w:t>
      </w:r>
    </w:p>
    <w:p w14:paraId="38F3EA0B" w14:textId="77777777" w:rsidR="003002BC" w:rsidRDefault="00D459BC" w:rsidP="003002BC">
      <w:pPr>
        <w:spacing w:after="0" w:line="240" w:lineRule="auto"/>
        <w:rPr>
          <w:rFonts w:ascii="Times New Roman" w:eastAsia="Times New Roman" w:hAnsi="Times New Roman" w:cs="Times New Roman"/>
          <w:bCs/>
          <w:color w:val="404040"/>
          <w:sz w:val="24"/>
          <w:szCs w:val="24"/>
        </w:rPr>
      </w:pPr>
      <w:r>
        <w:rPr>
          <w:rFonts w:ascii="Impact" w:eastAsia="Times New Roman" w:hAnsi="Impact" w:cs="Times New Roman"/>
          <w:b/>
          <w:bCs/>
          <w:sz w:val="17"/>
          <w:szCs w:val="17"/>
        </w:rPr>
        <w:pict w14:anchorId="562305B5">
          <v:rect id="_x0000_i1025" style="width:0;height:1.5pt" o:hralign="center" o:hrstd="t" o:hr="t" fillcolor="#a0a0a0" stroked="f"/>
        </w:pict>
      </w:r>
    </w:p>
    <w:p w14:paraId="00666F7C" w14:textId="77777777" w:rsidR="003002BC" w:rsidRDefault="003002BC" w:rsidP="003002BC">
      <w:pPr>
        <w:rPr>
          <w:rFonts w:ascii="Times New Roman" w:eastAsia="Times New Roman" w:hAnsi="Times New Roman" w:cs="Times New Roman"/>
          <w:bCs/>
          <w:color w:val="404040"/>
          <w:sz w:val="24"/>
          <w:szCs w:val="24"/>
        </w:rPr>
      </w:pPr>
      <w:r>
        <w:rPr>
          <w:rFonts w:ascii="Times New Roman" w:eastAsia="Times New Roman" w:hAnsi="Times New Roman" w:cs="Times New Roman"/>
          <w:bCs/>
          <w:color w:val="404040"/>
          <w:sz w:val="24"/>
          <w:szCs w:val="24"/>
        </w:rPr>
        <w:br w:type="page"/>
      </w:r>
    </w:p>
    <w:p w14:paraId="74CF9719" w14:textId="77777777" w:rsidR="003002BC" w:rsidRPr="00E301FA" w:rsidRDefault="003002BC" w:rsidP="003002BC">
      <w:pPr>
        <w:spacing w:after="0" w:line="240" w:lineRule="auto"/>
        <w:jc w:val="center"/>
        <w:rPr>
          <w:rFonts w:ascii="Times New Roman" w:eastAsia="Times New Roman" w:hAnsi="Times New Roman" w:cs="Times New Roman"/>
          <w:color w:val="78505E"/>
          <w:sz w:val="24"/>
          <w:szCs w:val="24"/>
        </w:rPr>
      </w:pPr>
      <w:r w:rsidRPr="00E301FA">
        <w:rPr>
          <w:rFonts w:ascii="Impact" w:eastAsia="Times New Roman" w:hAnsi="Impact" w:cs="Times New Roman"/>
          <w:b/>
          <w:bCs/>
          <w:color w:val="78505E"/>
          <w:sz w:val="50"/>
          <w:szCs w:val="50"/>
        </w:rPr>
        <w:lastRenderedPageBreak/>
        <w:t xml:space="preserve">THE </w:t>
      </w:r>
      <w:r>
        <w:rPr>
          <w:rFonts w:ascii="Impact" w:eastAsia="Times New Roman" w:hAnsi="Impact" w:cs="Times New Roman"/>
          <w:b/>
          <w:bCs/>
          <w:color w:val="78505E"/>
          <w:sz w:val="50"/>
          <w:szCs w:val="50"/>
        </w:rPr>
        <w:t>CURRENT CURRANT</w:t>
      </w:r>
    </w:p>
    <w:p w14:paraId="5AE49CFB" w14:textId="77777777" w:rsidR="003002BC" w:rsidRPr="00870431" w:rsidRDefault="003002BC" w:rsidP="003002BC">
      <w:pPr>
        <w:spacing w:after="0" w:line="240" w:lineRule="auto"/>
        <w:jc w:val="center"/>
        <w:rPr>
          <w:rFonts w:ascii="Times New Roman" w:eastAsia="Times New Roman" w:hAnsi="Times New Roman" w:cs="Times New Roman"/>
          <w:sz w:val="24"/>
          <w:szCs w:val="24"/>
        </w:rPr>
      </w:pPr>
      <w:r>
        <w:rPr>
          <w:rFonts w:ascii="Arial" w:eastAsia="Times New Roman" w:hAnsi="Arial" w:cs="Arial"/>
          <w:color w:val="000000"/>
          <w:sz w:val="17"/>
          <w:szCs w:val="17"/>
        </w:rPr>
        <w:t>March 15, 2016</w:t>
      </w:r>
    </w:p>
    <w:p w14:paraId="0F673DDA" w14:textId="77777777" w:rsidR="003002BC" w:rsidRPr="00870431" w:rsidRDefault="003002BC" w:rsidP="003002BC">
      <w:pPr>
        <w:spacing w:after="0" w:line="240" w:lineRule="auto"/>
        <w:rPr>
          <w:rFonts w:ascii="Impact" w:eastAsia="Times New Roman" w:hAnsi="Impact" w:cs="Times New Roman"/>
          <w:b/>
          <w:bCs/>
          <w:color w:val="404040"/>
          <w:sz w:val="17"/>
          <w:szCs w:val="17"/>
        </w:rPr>
      </w:pPr>
    </w:p>
    <w:p w14:paraId="06BC808F" w14:textId="77777777" w:rsidR="003002BC" w:rsidRPr="00870431" w:rsidRDefault="003002BC" w:rsidP="003002BC">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36"/>
          <w:szCs w:val="36"/>
        </w:rPr>
        <w:t>Whispering Melissa</w:t>
      </w:r>
    </w:p>
    <w:p w14:paraId="089C8F72" w14:textId="77777777" w:rsidR="003002BC" w:rsidRPr="00870431" w:rsidRDefault="003002BC" w:rsidP="003002BC">
      <w:pPr>
        <w:spacing w:after="0" w:line="240" w:lineRule="auto"/>
        <w:rPr>
          <w:rFonts w:ascii="Times New Roman" w:eastAsia="Times New Roman" w:hAnsi="Times New Roman" w:cs="Times New Roman"/>
          <w:sz w:val="24"/>
          <w:szCs w:val="24"/>
        </w:rPr>
      </w:pPr>
    </w:p>
    <w:p w14:paraId="7937C34E" w14:textId="77777777" w:rsidR="003002BC" w:rsidRDefault="003002BC" w:rsidP="003002BC">
      <w:pPr>
        <w:spacing w:after="0" w:line="240" w:lineRule="auto"/>
        <w:jc w:val="both"/>
        <w:rPr>
          <w:rFonts w:ascii="Arial" w:eastAsia="Times New Roman" w:hAnsi="Arial" w:cs="Arial"/>
          <w:color w:val="000000"/>
          <w:sz w:val="23"/>
          <w:szCs w:val="23"/>
        </w:rPr>
        <w:sectPr w:rsidR="003002BC">
          <w:pgSz w:w="12240" w:h="15840"/>
          <w:pgMar w:top="1440" w:right="1440" w:bottom="1440" w:left="1440" w:header="720" w:footer="720" w:gutter="0"/>
          <w:cols w:space="720"/>
          <w:docGrid w:linePitch="360"/>
        </w:sectPr>
      </w:pPr>
    </w:p>
    <w:p w14:paraId="6B4C7EB2" w14:textId="75388CEC" w:rsidR="003002BC" w:rsidRPr="00557C0E" w:rsidRDefault="003002BC" w:rsidP="003002BC">
      <w:pPr>
        <w:spacing w:after="0" w:line="240" w:lineRule="auto"/>
        <w:jc w:val="both"/>
        <w:rPr>
          <w:rFonts w:ascii="Arial" w:eastAsia="Times New Roman" w:hAnsi="Arial" w:cs="Arial"/>
          <w:color w:val="000000"/>
          <w:sz w:val="23"/>
          <w:szCs w:val="23"/>
        </w:rPr>
      </w:pPr>
      <w:r>
        <w:rPr>
          <w:rFonts w:ascii="Arial" w:eastAsia="Times New Roman" w:hAnsi="Arial" w:cs="Arial"/>
          <w:color w:val="000000"/>
          <w:sz w:val="23"/>
          <w:szCs w:val="23"/>
        </w:rPr>
        <w:lastRenderedPageBreak/>
        <w:t xml:space="preserve">James </w:t>
      </w:r>
      <w:proofErr w:type="spellStart"/>
      <w:r>
        <w:rPr>
          <w:rFonts w:ascii="Arial" w:eastAsia="Times New Roman" w:hAnsi="Arial" w:cs="Arial"/>
          <w:color w:val="000000"/>
          <w:sz w:val="23"/>
          <w:szCs w:val="23"/>
        </w:rPr>
        <w:t>Stonnis</w:t>
      </w:r>
      <w:proofErr w:type="spellEnd"/>
      <w:r>
        <w:rPr>
          <w:rFonts w:ascii="Arial" w:eastAsia="Times New Roman" w:hAnsi="Arial" w:cs="Arial"/>
          <w:color w:val="000000"/>
          <w:sz w:val="23"/>
          <w:szCs w:val="23"/>
        </w:rPr>
        <w:t xml:space="preserve">, the man generally recognized as the leader of </w:t>
      </w:r>
      <w:proofErr w:type="spellStart"/>
      <w:r>
        <w:rPr>
          <w:rFonts w:ascii="Arial" w:eastAsia="Times New Roman" w:hAnsi="Arial" w:cs="Arial"/>
          <w:color w:val="000000"/>
          <w:sz w:val="23"/>
          <w:szCs w:val="23"/>
        </w:rPr>
        <w:t>Westovia’s</w:t>
      </w:r>
      <w:proofErr w:type="spell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Barothian</w:t>
      </w:r>
      <w:proofErr w:type="spellEnd"/>
      <w:r>
        <w:rPr>
          <w:rFonts w:ascii="Arial" w:eastAsia="Times New Roman" w:hAnsi="Arial" w:cs="Arial"/>
          <w:color w:val="000000"/>
          <w:sz w:val="23"/>
          <w:szCs w:val="23"/>
        </w:rPr>
        <w:t xml:space="preserve"> minority, has enjoyed a prominent position in </w:t>
      </w:r>
      <w:proofErr w:type="spellStart"/>
      <w:r>
        <w:rPr>
          <w:rFonts w:ascii="Arial" w:eastAsia="Times New Roman" w:hAnsi="Arial" w:cs="Arial"/>
          <w:color w:val="000000"/>
          <w:sz w:val="23"/>
          <w:szCs w:val="23"/>
        </w:rPr>
        <w:t>Westovia</w:t>
      </w:r>
      <w:proofErr w:type="spellEnd"/>
      <w:r>
        <w:rPr>
          <w:rFonts w:ascii="Arial" w:eastAsia="Times New Roman" w:hAnsi="Arial" w:cs="Arial"/>
          <w:color w:val="000000"/>
          <w:sz w:val="23"/>
          <w:szCs w:val="23"/>
        </w:rPr>
        <w:t xml:space="preserve"> for nearly 20 years.  But his recent marriage to Melissa Andres has citizens within </w:t>
      </w:r>
      <w:proofErr w:type="spellStart"/>
      <w:r>
        <w:rPr>
          <w:rFonts w:ascii="Arial" w:eastAsia="Times New Roman" w:hAnsi="Arial" w:cs="Arial"/>
          <w:color w:val="000000"/>
          <w:sz w:val="23"/>
          <w:szCs w:val="23"/>
        </w:rPr>
        <w:t>Westovia</w:t>
      </w:r>
      <w:proofErr w:type="spellEnd"/>
      <w:r>
        <w:rPr>
          <w:rFonts w:ascii="Arial" w:eastAsia="Times New Roman" w:hAnsi="Arial" w:cs="Arial"/>
          <w:color w:val="000000"/>
          <w:sz w:val="23"/>
          <w:szCs w:val="23"/>
        </w:rPr>
        <w:t xml:space="preserve"> thinking that she’s pouring poison into his ear to further </w:t>
      </w:r>
      <w:proofErr w:type="spellStart"/>
      <w:r w:rsidR="00E270DD">
        <w:rPr>
          <w:rFonts w:ascii="Arial" w:eastAsia="Times New Roman" w:hAnsi="Arial" w:cs="Arial"/>
          <w:color w:val="000000"/>
          <w:sz w:val="23"/>
          <w:szCs w:val="23"/>
        </w:rPr>
        <w:t>Nortican</w:t>
      </w:r>
      <w:proofErr w:type="spellEnd"/>
      <w:r w:rsidR="00E270DD">
        <w:rPr>
          <w:rFonts w:ascii="Arial" w:eastAsia="Times New Roman" w:hAnsi="Arial" w:cs="Arial"/>
          <w:color w:val="000000"/>
          <w:sz w:val="23"/>
          <w:szCs w:val="23"/>
        </w:rPr>
        <w:t xml:space="preserve"> </w:t>
      </w:r>
      <w:r>
        <w:rPr>
          <w:rFonts w:ascii="Arial" w:eastAsia="Times New Roman" w:hAnsi="Arial" w:cs="Arial"/>
          <w:color w:val="000000"/>
          <w:sz w:val="23"/>
          <w:szCs w:val="23"/>
        </w:rPr>
        <w:t>agendas.  The man once celebrated for his peaceful leadership of the Temple of Light (</w:t>
      </w:r>
      <w:proofErr w:type="spellStart"/>
      <w:r>
        <w:rPr>
          <w:rFonts w:ascii="Arial" w:eastAsia="Times New Roman" w:hAnsi="Arial" w:cs="Arial"/>
          <w:color w:val="000000"/>
          <w:sz w:val="23"/>
          <w:szCs w:val="23"/>
        </w:rPr>
        <w:t>ToL</w:t>
      </w:r>
      <w:proofErr w:type="spellEnd"/>
      <w:r>
        <w:rPr>
          <w:rFonts w:ascii="Arial" w:eastAsia="Times New Roman" w:hAnsi="Arial" w:cs="Arial"/>
          <w:color w:val="000000"/>
          <w:sz w:val="23"/>
          <w:szCs w:val="23"/>
        </w:rPr>
        <w:t xml:space="preserve">) church appears to be changing course.  Recent reports indicate that </w:t>
      </w:r>
      <w:proofErr w:type="spellStart"/>
      <w:r>
        <w:rPr>
          <w:rFonts w:ascii="Arial" w:eastAsia="Times New Roman" w:hAnsi="Arial" w:cs="Arial"/>
          <w:color w:val="000000"/>
          <w:sz w:val="23"/>
          <w:szCs w:val="23"/>
        </w:rPr>
        <w:t>Stonnis</w:t>
      </w:r>
      <w:proofErr w:type="spellEnd"/>
      <w:r>
        <w:rPr>
          <w:rFonts w:ascii="Arial" w:eastAsia="Times New Roman" w:hAnsi="Arial" w:cs="Arial"/>
          <w:color w:val="000000"/>
          <w:sz w:val="23"/>
          <w:szCs w:val="23"/>
        </w:rPr>
        <w:t xml:space="preserve"> is never seen outside the presence of his new wife.  Wherever </w:t>
      </w:r>
      <w:proofErr w:type="spellStart"/>
      <w:r>
        <w:rPr>
          <w:rFonts w:ascii="Arial" w:eastAsia="Times New Roman" w:hAnsi="Arial" w:cs="Arial"/>
          <w:color w:val="000000"/>
          <w:sz w:val="23"/>
          <w:szCs w:val="23"/>
        </w:rPr>
        <w:t>Stonnis</w:t>
      </w:r>
      <w:proofErr w:type="spellEnd"/>
      <w:r>
        <w:rPr>
          <w:rFonts w:ascii="Arial" w:eastAsia="Times New Roman" w:hAnsi="Arial" w:cs="Arial"/>
          <w:color w:val="000000"/>
          <w:sz w:val="23"/>
          <w:szCs w:val="23"/>
        </w:rPr>
        <w:t xml:space="preserve"> goes, Melissa goes as well.  Oftentimes,</w:t>
      </w:r>
      <w:r w:rsidR="00E270DD">
        <w:rPr>
          <w:rFonts w:ascii="Arial" w:eastAsia="Times New Roman" w:hAnsi="Arial" w:cs="Arial"/>
          <w:color w:val="000000"/>
          <w:sz w:val="23"/>
          <w:szCs w:val="23"/>
        </w:rPr>
        <w:t xml:space="preserve"> Melissa</w:t>
      </w:r>
      <w:r>
        <w:rPr>
          <w:rFonts w:ascii="Arial" w:eastAsia="Times New Roman" w:hAnsi="Arial" w:cs="Arial"/>
          <w:color w:val="000000"/>
          <w:sz w:val="23"/>
          <w:szCs w:val="23"/>
        </w:rPr>
        <w:t xml:space="preserve"> is even seen whispering to </w:t>
      </w:r>
      <w:proofErr w:type="spellStart"/>
      <w:r>
        <w:rPr>
          <w:rFonts w:ascii="Arial" w:eastAsia="Times New Roman" w:hAnsi="Arial" w:cs="Arial"/>
          <w:color w:val="000000"/>
          <w:sz w:val="23"/>
          <w:szCs w:val="23"/>
        </w:rPr>
        <w:t>Stonnis</w:t>
      </w:r>
      <w:proofErr w:type="spellEnd"/>
      <w:r>
        <w:rPr>
          <w:rFonts w:ascii="Arial" w:eastAsia="Times New Roman" w:hAnsi="Arial" w:cs="Arial"/>
          <w:color w:val="000000"/>
          <w:sz w:val="23"/>
          <w:szCs w:val="23"/>
        </w:rPr>
        <w:t xml:space="preserve">, appearing to direct </w:t>
      </w:r>
      <w:r>
        <w:rPr>
          <w:rFonts w:ascii="Arial" w:eastAsia="Times New Roman" w:hAnsi="Arial" w:cs="Arial"/>
          <w:color w:val="000000"/>
          <w:sz w:val="23"/>
          <w:szCs w:val="23"/>
        </w:rPr>
        <w:lastRenderedPageBreak/>
        <w:t xml:space="preserve">his every move.  A recent speech delivered by the leader was openly hostile to Chancellor Tyrell as well as President Snow of </w:t>
      </w:r>
      <w:proofErr w:type="spellStart"/>
      <w:r>
        <w:rPr>
          <w:rFonts w:ascii="Arial" w:eastAsia="Times New Roman" w:hAnsi="Arial" w:cs="Arial"/>
          <w:color w:val="000000"/>
          <w:sz w:val="23"/>
          <w:szCs w:val="23"/>
        </w:rPr>
        <w:t>Easteria</w:t>
      </w:r>
      <w:proofErr w:type="spellEnd"/>
      <w:r>
        <w:rPr>
          <w:rFonts w:ascii="Arial" w:eastAsia="Times New Roman" w:hAnsi="Arial" w:cs="Arial"/>
          <w:color w:val="000000"/>
          <w:sz w:val="23"/>
          <w:szCs w:val="23"/>
        </w:rPr>
        <w:t xml:space="preserve">, something wholly unlike </w:t>
      </w:r>
      <w:proofErr w:type="spellStart"/>
      <w:r>
        <w:rPr>
          <w:rFonts w:ascii="Arial" w:eastAsia="Times New Roman" w:hAnsi="Arial" w:cs="Arial"/>
          <w:color w:val="000000"/>
          <w:sz w:val="23"/>
          <w:szCs w:val="23"/>
        </w:rPr>
        <w:t>Stonnis’s</w:t>
      </w:r>
      <w:proofErr w:type="spellEnd"/>
      <w:r>
        <w:rPr>
          <w:rFonts w:ascii="Arial" w:eastAsia="Times New Roman" w:hAnsi="Arial" w:cs="Arial"/>
          <w:color w:val="000000"/>
          <w:sz w:val="23"/>
          <w:szCs w:val="23"/>
        </w:rPr>
        <w:t xml:space="preserve"> traditional demeanor and spirit of cooperation.  There also appears to be a quiet build-up of devout </w:t>
      </w:r>
      <w:proofErr w:type="spellStart"/>
      <w:r>
        <w:rPr>
          <w:rFonts w:ascii="Arial" w:eastAsia="Times New Roman" w:hAnsi="Arial" w:cs="Arial"/>
          <w:color w:val="000000"/>
          <w:sz w:val="23"/>
          <w:szCs w:val="23"/>
        </w:rPr>
        <w:t>ToL</w:t>
      </w:r>
      <w:proofErr w:type="spellEnd"/>
      <w:r>
        <w:rPr>
          <w:rFonts w:ascii="Arial" w:eastAsia="Times New Roman" w:hAnsi="Arial" w:cs="Arial"/>
          <w:color w:val="000000"/>
          <w:sz w:val="23"/>
          <w:szCs w:val="23"/>
        </w:rPr>
        <w:t xml:space="preserve"> followers outside the city of Castle Rock, </w:t>
      </w:r>
      <w:proofErr w:type="spellStart"/>
      <w:r>
        <w:rPr>
          <w:rFonts w:ascii="Arial" w:eastAsia="Times New Roman" w:hAnsi="Arial" w:cs="Arial"/>
          <w:color w:val="000000"/>
          <w:sz w:val="23"/>
          <w:szCs w:val="23"/>
        </w:rPr>
        <w:t>Westovia’s</w:t>
      </w:r>
      <w:proofErr w:type="spellEnd"/>
      <w:r>
        <w:rPr>
          <w:rFonts w:ascii="Arial" w:eastAsia="Times New Roman" w:hAnsi="Arial" w:cs="Arial"/>
          <w:color w:val="000000"/>
          <w:sz w:val="23"/>
          <w:szCs w:val="23"/>
        </w:rPr>
        <w:t xml:space="preserve"> military headquarters and home to Castle Rock Military Base and 80% of </w:t>
      </w:r>
      <w:proofErr w:type="spellStart"/>
      <w:r>
        <w:rPr>
          <w:rFonts w:ascii="Arial" w:eastAsia="Times New Roman" w:hAnsi="Arial" w:cs="Arial"/>
          <w:color w:val="000000"/>
          <w:sz w:val="23"/>
          <w:szCs w:val="23"/>
        </w:rPr>
        <w:t>Westovia’s</w:t>
      </w:r>
      <w:proofErr w:type="spellEnd"/>
      <w:r>
        <w:rPr>
          <w:rFonts w:ascii="Arial" w:eastAsia="Times New Roman" w:hAnsi="Arial" w:cs="Arial"/>
          <w:color w:val="000000"/>
          <w:sz w:val="23"/>
          <w:szCs w:val="23"/>
        </w:rPr>
        <w:t xml:space="preserve"> military armament.  Despite years of charting a peaceful course with </w:t>
      </w:r>
      <w:proofErr w:type="spellStart"/>
      <w:r>
        <w:rPr>
          <w:rFonts w:ascii="Arial" w:eastAsia="Times New Roman" w:hAnsi="Arial" w:cs="Arial"/>
          <w:color w:val="000000"/>
          <w:sz w:val="23"/>
          <w:szCs w:val="23"/>
        </w:rPr>
        <w:t>Stonnis</w:t>
      </w:r>
      <w:proofErr w:type="spellEnd"/>
      <w:r>
        <w:rPr>
          <w:rFonts w:ascii="Arial" w:eastAsia="Times New Roman" w:hAnsi="Arial" w:cs="Arial"/>
          <w:color w:val="000000"/>
          <w:sz w:val="23"/>
          <w:szCs w:val="23"/>
        </w:rPr>
        <w:t xml:space="preserve"> at the helm, the whisperings of Melissa are causing many to believe that the </w:t>
      </w:r>
      <w:proofErr w:type="spellStart"/>
      <w:r>
        <w:rPr>
          <w:rFonts w:ascii="Arial" w:eastAsia="Times New Roman" w:hAnsi="Arial" w:cs="Arial"/>
          <w:color w:val="000000"/>
          <w:sz w:val="23"/>
          <w:szCs w:val="23"/>
        </w:rPr>
        <w:t>ToL</w:t>
      </w:r>
      <w:proofErr w:type="spellEnd"/>
      <w:r>
        <w:rPr>
          <w:rFonts w:ascii="Arial" w:eastAsia="Times New Roman" w:hAnsi="Arial" w:cs="Arial"/>
          <w:color w:val="000000"/>
          <w:sz w:val="23"/>
          <w:szCs w:val="23"/>
        </w:rPr>
        <w:t xml:space="preserve"> may be steering in a new direction.     </w:t>
      </w:r>
    </w:p>
    <w:p w14:paraId="70A55A23" w14:textId="77777777" w:rsidR="003002BC" w:rsidRDefault="003002BC" w:rsidP="003002BC">
      <w:pPr>
        <w:sectPr w:rsidR="003002BC">
          <w:type w:val="continuous"/>
          <w:pgSz w:w="12240" w:h="15840"/>
          <w:pgMar w:top="1440" w:right="1440" w:bottom="1440" w:left="1440" w:header="720" w:footer="720" w:gutter="0"/>
          <w:cols w:num="2" w:space="720"/>
          <w:docGrid w:linePitch="360"/>
        </w:sectPr>
      </w:pPr>
    </w:p>
    <w:p w14:paraId="127FEB13" w14:textId="77777777" w:rsidR="003002BC" w:rsidRDefault="003002BC" w:rsidP="003002BC">
      <w:r>
        <w:lastRenderedPageBreak/>
        <w:br w:type="page"/>
      </w:r>
    </w:p>
    <w:p w14:paraId="506A0334" w14:textId="77777777" w:rsidR="003002BC" w:rsidRPr="00CE1CA8" w:rsidRDefault="003002BC" w:rsidP="003002BC">
      <w:pPr>
        <w:pStyle w:val="ListParagraph"/>
        <w:jc w:val="center"/>
        <w:rPr>
          <w:rFonts w:ascii="Imprint MT Shadow" w:hAnsi="Imprint MT Shadow"/>
          <w:b/>
          <w:sz w:val="72"/>
        </w:rPr>
      </w:pPr>
      <w:r w:rsidRPr="00CE1CA8">
        <w:rPr>
          <w:rFonts w:ascii="Imprint MT Shadow" w:hAnsi="Imprint MT Shadow"/>
          <w:b/>
          <w:sz w:val="72"/>
        </w:rPr>
        <w:lastRenderedPageBreak/>
        <w:t xml:space="preserve">The </w:t>
      </w:r>
      <w:proofErr w:type="spellStart"/>
      <w:r>
        <w:rPr>
          <w:rFonts w:ascii="Imprint MT Shadow" w:hAnsi="Imprint MT Shadow"/>
          <w:b/>
          <w:sz w:val="72"/>
        </w:rPr>
        <w:t>Westovia</w:t>
      </w:r>
      <w:proofErr w:type="spellEnd"/>
      <w:r w:rsidRPr="00CE1CA8">
        <w:rPr>
          <w:rFonts w:ascii="Imprint MT Shadow" w:hAnsi="Imprint MT Shadow"/>
          <w:b/>
          <w:sz w:val="72"/>
        </w:rPr>
        <w:t xml:space="preserve"> Times</w:t>
      </w:r>
    </w:p>
    <w:p w14:paraId="0E09D0CA" w14:textId="77777777" w:rsidR="003002BC" w:rsidRDefault="003002BC" w:rsidP="003002BC">
      <w:pPr>
        <w:pStyle w:val="ListParagraph"/>
        <w:jc w:val="center"/>
        <w:rPr>
          <w:rFonts w:ascii="Times New Roman" w:hAnsi="Times New Roman" w:cs="Times New Roman"/>
          <w:b/>
          <w:sz w:val="24"/>
        </w:rPr>
      </w:pPr>
      <w:r w:rsidRPr="00CE1CA8">
        <w:rPr>
          <w:rFonts w:ascii="Times New Roman" w:hAnsi="Times New Roman" w:cs="Times New Roman"/>
          <w:b/>
          <w:sz w:val="24"/>
        </w:rPr>
        <w:t>10 June 2016</w:t>
      </w:r>
    </w:p>
    <w:p w14:paraId="299B8244" w14:textId="77777777" w:rsidR="003002BC" w:rsidRDefault="003002BC" w:rsidP="003002BC">
      <w:pPr>
        <w:pStyle w:val="ListParagraph"/>
        <w:rPr>
          <w:rFonts w:ascii="Times New Roman" w:hAnsi="Times New Roman" w:cs="Times New Roman"/>
          <w:sz w:val="24"/>
        </w:rPr>
        <w:sectPr w:rsidR="003002BC" w:rsidSect="003002BC">
          <w:type w:val="continuous"/>
          <w:pgSz w:w="12240" w:h="15840"/>
          <w:pgMar w:top="1440" w:right="1440" w:bottom="1440" w:left="1440" w:header="720" w:footer="720" w:gutter="0"/>
          <w:cols w:space="720"/>
          <w:docGrid w:linePitch="360"/>
        </w:sectPr>
      </w:pPr>
    </w:p>
    <w:p w14:paraId="4DE13CF9" w14:textId="77777777" w:rsidR="003002BC" w:rsidRDefault="003002BC" w:rsidP="003002BC">
      <w:pPr>
        <w:pStyle w:val="ListParagraph"/>
        <w:rPr>
          <w:rFonts w:ascii="Times New Roman" w:hAnsi="Times New Roman" w:cs="Times New Roman"/>
          <w:b/>
          <w:sz w:val="40"/>
        </w:rPr>
      </w:pPr>
      <w:r>
        <w:rPr>
          <w:rFonts w:ascii="Times New Roman" w:hAnsi="Times New Roman" w:cs="Times New Roman"/>
          <w:b/>
          <w:sz w:val="40"/>
        </w:rPr>
        <w:lastRenderedPageBreak/>
        <w:t xml:space="preserve">Temple of Light Declares War on </w:t>
      </w:r>
      <w:proofErr w:type="spellStart"/>
      <w:r>
        <w:rPr>
          <w:rFonts w:ascii="Times New Roman" w:hAnsi="Times New Roman" w:cs="Times New Roman"/>
          <w:b/>
          <w:sz w:val="40"/>
        </w:rPr>
        <w:t>Westovia</w:t>
      </w:r>
      <w:proofErr w:type="spellEnd"/>
      <w:r>
        <w:rPr>
          <w:rFonts w:ascii="Times New Roman" w:hAnsi="Times New Roman" w:cs="Times New Roman"/>
          <w:b/>
          <w:sz w:val="40"/>
        </w:rPr>
        <w:t xml:space="preserve"> and </w:t>
      </w:r>
      <w:proofErr w:type="spellStart"/>
      <w:r>
        <w:rPr>
          <w:rFonts w:ascii="Times New Roman" w:hAnsi="Times New Roman" w:cs="Times New Roman"/>
          <w:b/>
          <w:sz w:val="40"/>
        </w:rPr>
        <w:t>Easteria</w:t>
      </w:r>
      <w:proofErr w:type="spellEnd"/>
    </w:p>
    <w:p w14:paraId="54ED073B" w14:textId="77777777" w:rsidR="003002BC" w:rsidRDefault="003002BC" w:rsidP="003002BC">
      <w:pPr>
        <w:pStyle w:val="ListParagraph"/>
        <w:rPr>
          <w:rFonts w:ascii="Times New Roman" w:hAnsi="Times New Roman" w:cs="Times New Roman"/>
          <w:sz w:val="24"/>
          <w:szCs w:val="24"/>
        </w:rPr>
      </w:pPr>
    </w:p>
    <w:p w14:paraId="243B360E" w14:textId="77777777" w:rsidR="003002BC" w:rsidRDefault="003002BC" w:rsidP="003002BC">
      <w:pPr>
        <w:pStyle w:val="ListParagraph"/>
        <w:rPr>
          <w:rFonts w:ascii="Times New Roman" w:hAnsi="Times New Roman" w:cs="Times New Roman"/>
          <w:sz w:val="24"/>
          <w:szCs w:val="24"/>
        </w:rPr>
      </w:pPr>
      <w:r>
        <w:rPr>
          <w:rFonts w:ascii="Times New Roman" w:hAnsi="Times New Roman" w:cs="Times New Roman"/>
          <w:sz w:val="24"/>
          <w:szCs w:val="24"/>
        </w:rPr>
        <w:t xml:space="preserve">It came amidst deafening roars from an elated crowd of devoted </w:t>
      </w:r>
      <w:proofErr w:type="spellStart"/>
      <w:r>
        <w:rPr>
          <w:rFonts w:ascii="Times New Roman" w:hAnsi="Times New Roman" w:cs="Times New Roman"/>
          <w:sz w:val="24"/>
          <w:szCs w:val="24"/>
        </w:rPr>
        <w:t>ToL</w:t>
      </w:r>
      <w:proofErr w:type="spellEnd"/>
      <w:r>
        <w:rPr>
          <w:rFonts w:ascii="Times New Roman" w:hAnsi="Times New Roman" w:cs="Times New Roman"/>
          <w:sz w:val="24"/>
          <w:szCs w:val="24"/>
        </w:rPr>
        <w:t xml:space="preserve"> followers.  James </w:t>
      </w:r>
      <w:proofErr w:type="spellStart"/>
      <w:r>
        <w:rPr>
          <w:rFonts w:ascii="Times New Roman" w:hAnsi="Times New Roman" w:cs="Times New Roman"/>
          <w:sz w:val="24"/>
          <w:szCs w:val="24"/>
        </w:rPr>
        <w:t>Stonnis</w:t>
      </w:r>
      <w:proofErr w:type="spellEnd"/>
      <w:r>
        <w:rPr>
          <w:rFonts w:ascii="Times New Roman" w:hAnsi="Times New Roman" w:cs="Times New Roman"/>
          <w:sz w:val="24"/>
          <w:szCs w:val="24"/>
        </w:rPr>
        <w:t xml:space="preserve">, the man once famed for his pacifist approach to life as leader of the Temple of Light faith, declared independence from the “tyrannical grip of </w:t>
      </w:r>
      <w:proofErr w:type="spellStart"/>
      <w:r>
        <w:rPr>
          <w:rFonts w:ascii="Times New Roman" w:hAnsi="Times New Roman" w:cs="Times New Roman"/>
          <w:sz w:val="24"/>
          <w:szCs w:val="24"/>
        </w:rPr>
        <w:t>Westovia</w:t>
      </w:r>
      <w:proofErr w:type="spellEnd"/>
      <w:r>
        <w:rPr>
          <w:rFonts w:ascii="Times New Roman" w:hAnsi="Times New Roman" w:cs="Times New Roman"/>
          <w:sz w:val="24"/>
          <w:szCs w:val="24"/>
        </w:rPr>
        <w:t xml:space="preserve">” and war on all of </w:t>
      </w:r>
      <w:proofErr w:type="spellStart"/>
      <w:r>
        <w:rPr>
          <w:rFonts w:ascii="Times New Roman" w:hAnsi="Times New Roman" w:cs="Times New Roman"/>
          <w:sz w:val="24"/>
          <w:szCs w:val="24"/>
        </w:rPr>
        <w:t>Westovia</w:t>
      </w:r>
      <w:proofErr w:type="spellEnd"/>
      <w:r>
        <w:rPr>
          <w:rFonts w:ascii="Times New Roman" w:hAnsi="Times New Roman" w:cs="Times New Roman"/>
          <w:sz w:val="24"/>
          <w:szCs w:val="24"/>
        </w:rPr>
        <w:t xml:space="preserve">.  “This is the beginning of a new era and the birth of a new nation—the Temple of Light State,” shouted </w:t>
      </w:r>
      <w:proofErr w:type="spellStart"/>
      <w:r>
        <w:rPr>
          <w:rFonts w:ascii="Times New Roman" w:hAnsi="Times New Roman" w:cs="Times New Roman"/>
          <w:sz w:val="24"/>
          <w:szCs w:val="24"/>
        </w:rPr>
        <w:t>Stonnis</w:t>
      </w:r>
      <w:proofErr w:type="spellEnd"/>
      <w:r>
        <w:rPr>
          <w:rFonts w:ascii="Times New Roman" w:hAnsi="Times New Roman" w:cs="Times New Roman"/>
          <w:sz w:val="24"/>
          <w:szCs w:val="24"/>
        </w:rPr>
        <w:t>, the newly declared General and Supreme Leader of the Temple of Light State (</w:t>
      </w:r>
      <w:proofErr w:type="spellStart"/>
      <w:r>
        <w:rPr>
          <w:rFonts w:ascii="Times New Roman" w:hAnsi="Times New Roman" w:cs="Times New Roman"/>
          <w:sz w:val="24"/>
          <w:szCs w:val="24"/>
        </w:rPr>
        <w:t>ToLS</w:t>
      </w:r>
      <w:proofErr w:type="spellEnd"/>
      <w:r>
        <w:rPr>
          <w:rFonts w:ascii="Times New Roman" w:hAnsi="Times New Roman" w:cs="Times New Roman"/>
          <w:sz w:val="24"/>
          <w:szCs w:val="24"/>
        </w:rPr>
        <w:t xml:space="preserve">).  “No longer are we the slaves of an oppressive regime, led by the incompetent and weak Chancellor Tyrell.  We are a new nation, led by the Temple of Light!  Soon all of </w:t>
      </w:r>
      <w:proofErr w:type="spellStart"/>
      <w:r>
        <w:rPr>
          <w:rFonts w:ascii="Times New Roman" w:hAnsi="Times New Roman" w:cs="Times New Roman"/>
          <w:sz w:val="24"/>
          <w:szCs w:val="24"/>
        </w:rPr>
        <w:t>Westovia</w:t>
      </w:r>
      <w:proofErr w:type="spellEnd"/>
      <w:r>
        <w:rPr>
          <w:rFonts w:ascii="Times New Roman" w:hAnsi="Times New Roman" w:cs="Times New Roman"/>
          <w:sz w:val="24"/>
          <w:szCs w:val="24"/>
        </w:rPr>
        <w:t xml:space="preserve"> will be under the control of </w:t>
      </w:r>
      <w:proofErr w:type="spellStart"/>
      <w:r>
        <w:rPr>
          <w:rFonts w:ascii="Times New Roman" w:hAnsi="Times New Roman" w:cs="Times New Roman"/>
          <w:sz w:val="24"/>
          <w:szCs w:val="24"/>
        </w:rPr>
        <w:t>ToLS</w:t>
      </w:r>
      <w:proofErr w:type="spellEnd"/>
      <w:r>
        <w:rPr>
          <w:rFonts w:ascii="Times New Roman" w:hAnsi="Times New Roman" w:cs="Times New Roman"/>
          <w:sz w:val="24"/>
          <w:szCs w:val="24"/>
        </w:rPr>
        <w:t xml:space="preserve">.  Choose the Temple of Light, or choose death!”        </w:t>
      </w:r>
    </w:p>
    <w:p w14:paraId="0E9585D7" w14:textId="77777777" w:rsidR="003002BC" w:rsidRDefault="003002BC" w:rsidP="003002BC">
      <w:pPr>
        <w:pStyle w:val="ListParagraph"/>
        <w:rPr>
          <w:rFonts w:ascii="Times New Roman" w:hAnsi="Times New Roman" w:cs="Times New Roman"/>
          <w:sz w:val="24"/>
          <w:szCs w:val="24"/>
        </w:rPr>
      </w:pPr>
    </w:p>
    <w:p w14:paraId="193C38EA" w14:textId="77777777" w:rsidR="003002BC" w:rsidRPr="00C51196" w:rsidRDefault="003002BC" w:rsidP="003002BC">
      <w:pPr>
        <w:pStyle w:val="ListParagraph"/>
        <w:rPr>
          <w:rFonts w:ascii="Times New Roman" w:hAnsi="Times New Roman" w:cs="Times New Roman"/>
          <w:sz w:val="24"/>
          <w:szCs w:val="24"/>
        </w:rPr>
      </w:pPr>
      <w:r>
        <w:rPr>
          <w:rFonts w:ascii="Times New Roman" w:hAnsi="Times New Roman" w:cs="Times New Roman"/>
          <w:sz w:val="24"/>
          <w:szCs w:val="24"/>
        </w:rPr>
        <w:t xml:space="preserve">In addition to declaring war on his own homeland, General </w:t>
      </w:r>
      <w:proofErr w:type="spellStart"/>
      <w:r>
        <w:rPr>
          <w:rFonts w:ascii="Times New Roman" w:hAnsi="Times New Roman" w:cs="Times New Roman"/>
          <w:sz w:val="24"/>
          <w:szCs w:val="24"/>
        </w:rPr>
        <w:t>Stonnis</w:t>
      </w:r>
      <w:proofErr w:type="spellEnd"/>
      <w:r>
        <w:rPr>
          <w:rFonts w:ascii="Times New Roman" w:hAnsi="Times New Roman" w:cs="Times New Roman"/>
          <w:sz w:val="24"/>
          <w:szCs w:val="24"/>
        </w:rPr>
        <w:t xml:space="preserve"> expanded his target to </w:t>
      </w:r>
      <w:proofErr w:type="spellStart"/>
      <w:r>
        <w:rPr>
          <w:rFonts w:ascii="Times New Roman" w:hAnsi="Times New Roman" w:cs="Times New Roman"/>
          <w:sz w:val="24"/>
          <w:szCs w:val="24"/>
        </w:rPr>
        <w:t>Easteria</w:t>
      </w:r>
      <w:proofErr w:type="spellEnd"/>
      <w:r>
        <w:rPr>
          <w:rFonts w:ascii="Times New Roman" w:hAnsi="Times New Roman" w:cs="Times New Roman"/>
          <w:sz w:val="24"/>
          <w:szCs w:val="24"/>
        </w:rPr>
        <w:t xml:space="preserve"> as well.  “We will be sure to rid the </w:t>
      </w:r>
      <w:r>
        <w:rPr>
          <w:rFonts w:ascii="Times New Roman" w:hAnsi="Times New Roman" w:cs="Times New Roman"/>
          <w:sz w:val="24"/>
          <w:szCs w:val="24"/>
        </w:rPr>
        <w:lastRenderedPageBreak/>
        <w:t xml:space="preserve">world of its greatest darkness: </w:t>
      </w:r>
      <w:proofErr w:type="spellStart"/>
      <w:r>
        <w:rPr>
          <w:rFonts w:ascii="Times New Roman" w:hAnsi="Times New Roman" w:cs="Times New Roman"/>
          <w:sz w:val="24"/>
          <w:szCs w:val="24"/>
        </w:rPr>
        <w:t>Easteria</w:t>
      </w:r>
      <w:proofErr w:type="spellEnd"/>
      <w:r>
        <w:rPr>
          <w:rFonts w:ascii="Times New Roman" w:hAnsi="Times New Roman" w:cs="Times New Roman"/>
          <w:sz w:val="24"/>
          <w:szCs w:val="24"/>
        </w:rPr>
        <w:t xml:space="preserve">.  For generations, this </w:t>
      </w:r>
      <w:r w:rsidRPr="00C51196">
        <w:rPr>
          <w:rFonts w:ascii="Times New Roman" w:hAnsi="Times New Roman" w:cs="Times New Roman"/>
          <w:sz w:val="24"/>
          <w:szCs w:val="24"/>
        </w:rPr>
        <w:t xml:space="preserve">ultimate devil has stripped mankind of its peaceful and innocent ways. </w:t>
      </w:r>
      <w:r>
        <w:rPr>
          <w:rFonts w:ascii="Times New Roman" w:hAnsi="Times New Roman" w:cs="Times New Roman"/>
          <w:sz w:val="24"/>
          <w:szCs w:val="24"/>
        </w:rPr>
        <w:t xml:space="preserve"> It is time to see an end to this wicked</w:t>
      </w:r>
      <w:r w:rsidRPr="00C51196">
        <w:rPr>
          <w:rFonts w:ascii="Times New Roman" w:hAnsi="Times New Roman" w:cs="Times New Roman"/>
          <w:sz w:val="24"/>
          <w:szCs w:val="24"/>
        </w:rPr>
        <w:t xml:space="preserve"> nation</w:t>
      </w:r>
      <w:r>
        <w:rPr>
          <w:rFonts w:ascii="Times New Roman" w:hAnsi="Times New Roman" w:cs="Times New Roman"/>
          <w:sz w:val="24"/>
          <w:szCs w:val="24"/>
        </w:rPr>
        <w:t>, which poisons humankind and cheapens the Temple of Light.  We</w:t>
      </w:r>
      <w:r w:rsidRPr="00C51196">
        <w:rPr>
          <w:rFonts w:ascii="Times New Roman" w:hAnsi="Times New Roman" w:cs="Times New Roman"/>
          <w:sz w:val="24"/>
          <w:szCs w:val="24"/>
        </w:rPr>
        <w:t xml:space="preserve"> will not stop until the</w:t>
      </w:r>
      <w:r>
        <w:rPr>
          <w:rFonts w:ascii="Times New Roman" w:hAnsi="Times New Roman" w:cs="Times New Roman"/>
          <w:sz w:val="24"/>
          <w:szCs w:val="24"/>
        </w:rPr>
        <w:t xml:space="preserve"> entire nation is wiped away.  We will not yield until we</w:t>
      </w:r>
      <w:r w:rsidRPr="00C51196">
        <w:rPr>
          <w:rFonts w:ascii="Times New Roman" w:hAnsi="Times New Roman" w:cs="Times New Roman"/>
          <w:sz w:val="24"/>
          <w:szCs w:val="24"/>
        </w:rPr>
        <w:t xml:space="preserve"> smell the blood of every </w:t>
      </w:r>
      <w:proofErr w:type="spellStart"/>
      <w:r w:rsidRPr="00C51196">
        <w:rPr>
          <w:rFonts w:ascii="Times New Roman" w:hAnsi="Times New Roman" w:cs="Times New Roman"/>
          <w:sz w:val="24"/>
          <w:szCs w:val="24"/>
        </w:rPr>
        <w:t>Easterian</w:t>
      </w:r>
      <w:proofErr w:type="spellEnd"/>
      <w:r w:rsidRPr="00C51196">
        <w:rPr>
          <w:rFonts w:ascii="Times New Roman" w:hAnsi="Times New Roman" w:cs="Times New Roman"/>
          <w:sz w:val="24"/>
          <w:szCs w:val="24"/>
        </w:rPr>
        <w:t xml:space="preserve">.  We are planning a major attack on the evil city of Romero.  It will be an amazing attack—a brilliant and deadly attack—and it’s coming very soon!” </w:t>
      </w:r>
    </w:p>
    <w:p w14:paraId="36601823" w14:textId="77777777" w:rsidR="003002BC" w:rsidRDefault="003002BC" w:rsidP="003002BC">
      <w:pPr>
        <w:pStyle w:val="ListParagraph"/>
        <w:rPr>
          <w:rFonts w:ascii="Times New Roman" w:hAnsi="Times New Roman" w:cs="Times New Roman"/>
          <w:sz w:val="24"/>
          <w:szCs w:val="24"/>
        </w:rPr>
      </w:pPr>
    </w:p>
    <w:p w14:paraId="1F8ADA39" w14:textId="662A3FBE" w:rsidR="003002BC" w:rsidRDefault="003002BC" w:rsidP="003002BC">
      <w:pPr>
        <w:pStyle w:val="ListParagraph"/>
        <w:rPr>
          <w:rFonts w:ascii="Times New Roman" w:hAnsi="Times New Roman" w:cs="Times New Roman"/>
          <w:sz w:val="24"/>
          <w:szCs w:val="24"/>
        </w:rPr>
      </w:pPr>
      <w:r>
        <w:rPr>
          <w:rFonts w:ascii="Times New Roman" w:hAnsi="Times New Roman" w:cs="Times New Roman"/>
          <w:sz w:val="24"/>
          <w:szCs w:val="24"/>
        </w:rPr>
        <w:t xml:space="preserve">Further complicating the situation, reports have surfaced indicating that </w:t>
      </w:r>
      <w:r w:rsidR="00E270DD">
        <w:rPr>
          <w:rFonts w:ascii="Times New Roman" w:hAnsi="Times New Roman" w:cs="Times New Roman"/>
          <w:sz w:val="24"/>
          <w:szCs w:val="24"/>
        </w:rPr>
        <w:t xml:space="preserve">Nortico </w:t>
      </w:r>
      <w:r>
        <w:rPr>
          <w:rFonts w:ascii="Times New Roman" w:hAnsi="Times New Roman" w:cs="Times New Roman"/>
          <w:sz w:val="24"/>
          <w:szCs w:val="24"/>
        </w:rPr>
        <w:t xml:space="preserve">is providing small arms and extensive military training to the </w:t>
      </w:r>
      <w:proofErr w:type="spellStart"/>
      <w:r>
        <w:rPr>
          <w:rFonts w:ascii="Times New Roman" w:hAnsi="Times New Roman" w:cs="Times New Roman"/>
          <w:sz w:val="24"/>
          <w:szCs w:val="24"/>
        </w:rPr>
        <w:t>ToL</w:t>
      </w:r>
      <w:proofErr w:type="spellEnd"/>
      <w:r>
        <w:rPr>
          <w:rFonts w:ascii="Times New Roman" w:hAnsi="Times New Roman" w:cs="Times New Roman"/>
          <w:sz w:val="24"/>
          <w:szCs w:val="24"/>
        </w:rPr>
        <w:t xml:space="preserve">.  This news has further deteriorated the relationship between </w:t>
      </w:r>
      <w:proofErr w:type="spellStart"/>
      <w:r>
        <w:rPr>
          <w:rFonts w:ascii="Times New Roman" w:hAnsi="Times New Roman" w:cs="Times New Roman"/>
          <w:sz w:val="24"/>
          <w:szCs w:val="24"/>
        </w:rPr>
        <w:t>Westovia</w:t>
      </w:r>
      <w:proofErr w:type="spellEnd"/>
      <w:r>
        <w:rPr>
          <w:rFonts w:ascii="Times New Roman" w:hAnsi="Times New Roman" w:cs="Times New Roman"/>
          <w:sz w:val="24"/>
          <w:szCs w:val="24"/>
        </w:rPr>
        <w:t xml:space="preserve"> and </w:t>
      </w:r>
      <w:proofErr w:type="spellStart"/>
      <w:r w:rsidR="00E270DD">
        <w:rPr>
          <w:rFonts w:ascii="Times New Roman" w:hAnsi="Times New Roman" w:cs="Times New Roman"/>
          <w:sz w:val="24"/>
          <w:szCs w:val="24"/>
        </w:rPr>
        <w:t>Nortico</w:t>
      </w:r>
      <w:proofErr w:type="spellEnd"/>
      <w:r>
        <w:rPr>
          <w:rFonts w:ascii="Times New Roman" w:hAnsi="Times New Roman" w:cs="Times New Roman"/>
          <w:sz w:val="24"/>
          <w:szCs w:val="24"/>
        </w:rPr>
        <w:t xml:space="preserve">.  </w:t>
      </w:r>
    </w:p>
    <w:p w14:paraId="2CE27894" w14:textId="77777777" w:rsidR="003002BC" w:rsidRDefault="003002BC" w:rsidP="003002BC">
      <w:pPr>
        <w:pStyle w:val="ListParagraph"/>
        <w:rPr>
          <w:rFonts w:ascii="Times New Roman" w:hAnsi="Times New Roman" w:cs="Times New Roman"/>
          <w:sz w:val="24"/>
          <w:szCs w:val="24"/>
        </w:rPr>
      </w:pPr>
    </w:p>
    <w:p w14:paraId="07387E44" w14:textId="77777777" w:rsidR="003002BC" w:rsidRPr="00CE1CA8" w:rsidRDefault="003002BC" w:rsidP="003002BC">
      <w:pPr>
        <w:pStyle w:val="ListParagraph"/>
        <w:rPr>
          <w:rFonts w:ascii="Times New Roman" w:hAnsi="Times New Roman" w:cs="Times New Roman"/>
          <w:sz w:val="24"/>
          <w:szCs w:val="24"/>
        </w:rPr>
      </w:pPr>
      <w:r>
        <w:rPr>
          <w:rFonts w:ascii="Times New Roman" w:hAnsi="Times New Roman" w:cs="Times New Roman"/>
          <w:sz w:val="24"/>
          <w:szCs w:val="24"/>
        </w:rPr>
        <w:t xml:space="preserve">Only time will tell whether any such threats materialize.  For now, the world laments the falling of a once-great leader and champion of peace.  And after months of speculation, the Times can now confirm: darkness has come.  </w:t>
      </w:r>
    </w:p>
    <w:p w14:paraId="1D50A888" w14:textId="77777777" w:rsidR="003002BC" w:rsidRPr="00CE1CA8" w:rsidRDefault="003002BC" w:rsidP="003002BC">
      <w:pPr>
        <w:rPr>
          <w:rFonts w:ascii="Imprint MT Shadow" w:hAnsi="Imprint MT Shadow"/>
          <w:sz w:val="72"/>
          <w:szCs w:val="72"/>
        </w:rPr>
      </w:pPr>
      <w:r w:rsidRPr="00CE1CA8">
        <w:rPr>
          <w:rFonts w:ascii="Imprint MT Shadow" w:hAnsi="Imprint MT Shadow"/>
          <w:sz w:val="72"/>
          <w:szCs w:val="72"/>
        </w:rPr>
        <w:br w:type="page"/>
      </w:r>
    </w:p>
    <w:p w14:paraId="3A5E3B3B" w14:textId="77777777" w:rsidR="003002BC" w:rsidRDefault="003002BC" w:rsidP="003002BC">
      <w:pPr>
        <w:spacing w:after="0" w:line="240" w:lineRule="auto"/>
        <w:jc w:val="center"/>
        <w:rPr>
          <w:rFonts w:eastAsia="Times New Roman" w:cs="Courier New"/>
          <w:bCs/>
          <w:color w:val="000000"/>
        </w:rPr>
        <w:sectPr w:rsidR="003002BC" w:rsidSect="003002BC">
          <w:type w:val="continuous"/>
          <w:pgSz w:w="12240" w:h="15840"/>
          <w:pgMar w:top="1440" w:right="1440" w:bottom="1440" w:left="1440" w:header="720" w:footer="720" w:gutter="0"/>
          <w:cols w:num="2" w:space="720"/>
          <w:docGrid w:linePitch="360"/>
        </w:sectPr>
      </w:pPr>
    </w:p>
    <w:p w14:paraId="4C130765" w14:textId="77777777" w:rsidR="003002BC" w:rsidRPr="00AE2D6A" w:rsidRDefault="003002BC" w:rsidP="003002BC">
      <w:pPr>
        <w:spacing w:after="0" w:line="240" w:lineRule="auto"/>
        <w:jc w:val="center"/>
        <w:rPr>
          <w:rFonts w:eastAsia="Times New Roman" w:cs="Courier New"/>
          <w:bCs/>
          <w:color w:val="000000"/>
        </w:rPr>
      </w:pPr>
      <w:r>
        <w:rPr>
          <w:rFonts w:eastAsia="Times New Roman" w:cs="Courier New"/>
          <w:bCs/>
          <w:color w:val="000000"/>
        </w:rPr>
        <w:lastRenderedPageBreak/>
        <w:t>**This document was leaked to the press by unknown sources</w:t>
      </w:r>
      <w:proofErr w:type="gramStart"/>
      <w:r>
        <w:rPr>
          <w:rFonts w:eastAsia="Times New Roman" w:cs="Courier New"/>
          <w:bCs/>
          <w:color w:val="000000"/>
        </w:rPr>
        <w:t>.*</w:t>
      </w:r>
      <w:proofErr w:type="gramEnd"/>
      <w:r>
        <w:rPr>
          <w:rFonts w:eastAsia="Times New Roman" w:cs="Courier New"/>
          <w:bCs/>
          <w:color w:val="000000"/>
        </w:rPr>
        <w:t>*</w:t>
      </w:r>
    </w:p>
    <w:p w14:paraId="110F9A0A" w14:textId="77777777" w:rsidR="003002BC" w:rsidRPr="004A49BF" w:rsidRDefault="003002BC" w:rsidP="003002BC">
      <w:pPr>
        <w:spacing w:after="0" w:line="240" w:lineRule="auto"/>
        <w:rPr>
          <w:rFonts w:ascii="Courier New" w:eastAsia="Times New Roman" w:hAnsi="Courier New" w:cs="Courier New"/>
          <w:bCs/>
          <w:color w:val="000000"/>
        </w:rPr>
      </w:pPr>
    </w:p>
    <w:tbl>
      <w:tblPr>
        <w:tblStyle w:val="TableGrid"/>
        <w:tblpPr w:leftFromText="180" w:rightFromText="180" w:vertAnchor="page" w:horzAnchor="margin" w:tblpY="1981"/>
        <w:tblW w:w="0" w:type="auto"/>
        <w:tblLook w:val="04A0" w:firstRow="1" w:lastRow="0" w:firstColumn="1" w:lastColumn="0" w:noHBand="0" w:noVBand="1"/>
      </w:tblPr>
      <w:tblGrid>
        <w:gridCol w:w="4675"/>
        <w:gridCol w:w="4675"/>
      </w:tblGrid>
      <w:tr w:rsidR="003002BC" w14:paraId="03291B93" w14:textId="77777777" w:rsidTr="003002BC">
        <w:trPr>
          <w:trHeight w:val="710"/>
        </w:trPr>
        <w:tc>
          <w:tcPr>
            <w:tcW w:w="4675" w:type="dxa"/>
          </w:tcPr>
          <w:p w14:paraId="1E953E23" w14:textId="77777777" w:rsidR="003002BC" w:rsidRDefault="003002BC" w:rsidP="003002BC">
            <w:pPr>
              <w:rPr>
                <w:rFonts w:ascii="Courier New" w:eastAsia="Times New Roman" w:hAnsi="Courier New" w:cs="Courier New"/>
                <w:bCs/>
                <w:color w:val="000000"/>
              </w:rPr>
            </w:pPr>
          </w:p>
          <w:p w14:paraId="5E7D89A6" w14:textId="77777777" w:rsidR="003002BC" w:rsidRPr="004A49BF" w:rsidRDefault="003002BC" w:rsidP="003002BC">
            <w:pPr>
              <w:rPr>
                <w:rFonts w:ascii="Courier New" w:eastAsia="Times New Roman" w:hAnsi="Courier New" w:cs="Courier New"/>
                <w:bCs/>
                <w:color w:val="000000"/>
              </w:rPr>
            </w:pPr>
            <w:r>
              <w:rPr>
                <w:rFonts w:ascii="Courier New" w:eastAsia="Times New Roman" w:hAnsi="Courier New" w:cs="Courier New"/>
                <w:bCs/>
                <w:color w:val="000000"/>
              </w:rPr>
              <w:t xml:space="preserve">TO:         Gen. P.E. </w:t>
            </w:r>
            <w:proofErr w:type="spellStart"/>
            <w:r>
              <w:rPr>
                <w:rFonts w:ascii="Courier New" w:eastAsia="Times New Roman" w:hAnsi="Courier New" w:cs="Courier New"/>
                <w:bCs/>
                <w:color w:val="000000"/>
              </w:rPr>
              <w:t>Baylish</w:t>
            </w:r>
            <w:proofErr w:type="spellEnd"/>
          </w:p>
        </w:tc>
        <w:tc>
          <w:tcPr>
            <w:tcW w:w="4675" w:type="dxa"/>
          </w:tcPr>
          <w:p w14:paraId="11168358" w14:textId="77777777" w:rsidR="003002BC" w:rsidRDefault="003002BC" w:rsidP="003002BC">
            <w:pPr>
              <w:rPr>
                <w:rFonts w:ascii="Courier New" w:eastAsia="Times New Roman" w:hAnsi="Courier New" w:cs="Courier New"/>
                <w:bCs/>
                <w:color w:val="000000"/>
              </w:rPr>
            </w:pPr>
          </w:p>
          <w:p w14:paraId="27B978DF" w14:textId="77777777" w:rsidR="003002BC" w:rsidRDefault="003002BC" w:rsidP="003002BC">
            <w:pPr>
              <w:rPr>
                <w:rFonts w:ascii="Courier New" w:eastAsia="Times New Roman" w:hAnsi="Courier New" w:cs="Courier New"/>
                <w:bCs/>
                <w:color w:val="000000"/>
              </w:rPr>
            </w:pPr>
            <w:r>
              <w:rPr>
                <w:rFonts w:ascii="Courier New" w:eastAsia="Times New Roman" w:hAnsi="Courier New" w:cs="Courier New"/>
                <w:bCs/>
                <w:color w:val="000000"/>
              </w:rPr>
              <w:t>DATE:       07.01.2016</w:t>
            </w:r>
          </w:p>
          <w:p w14:paraId="115EDBCE" w14:textId="77777777" w:rsidR="003002BC" w:rsidRDefault="003002BC" w:rsidP="003002BC">
            <w:pPr>
              <w:rPr>
                <w:rFonts w:ascii="Courier New" w:eastAsia="Times New Roman" w:hAnsi="Courier New" w:cs="Courier New"/>
                <w:bCs/>
                <w:color w:val="000000"/>
              </w:rPr>
            </w:pPr>
          </w:p>
          <w:p w14:paraId="7F232AAD" w14:textId="77777777" w:rsidR="003002BC" w:rsidRDefault="003002BC" w:rsidP="003002BC">
            <w:pPr>
              <w:rPr>
                <w:rFonts w:ascii="Syncopate" w:eastAsia="Times New Roman" w:hAnsi="Syncopate" w:cs="Times New Roman"/>
                <w:b/>
                <w:bCs/>
                <w:color w:val="000000"/>
                <w:sz w:val="29"/>
                <w:szCs w:val="29"/>
              </w:rPr>
            </w:pPr>
          </w:p>
        </w:tc>
      </w:tr>
      <w:tr w:rsidR="003002BC" w14:paraId="0B395B08" w14:textId="77777777" w:rsidTr="003002BC">
        <w:trPr>
          <w:trHeight w:val="782"/>
        </w:trPr>
        <w:tc>
          <w:tcPr>
            <w:tcW w:w="4675" w:type="dxa"/>
          </w:tcPr>
          <w:p w14:paraId="5B137918" w14:textId="77777777" w:rsidR="003002BC" w:rsidRPr="004A49BF" w:rsidRDefault="003002BC" w:rsidP="003002BC">
            <w:pPr>
              <w:rPr>
                <w:rFonts w:ascii="Courier New" w:eastAsia="Times New Roman" w:hAnsi="Courier New" w:cs="Courier New"/>
                <w:bCs/>
                <w:color w:val="000000"/>
              </w:rPr>
            </w:pPr>
            <w:r>
              <w:rPr>
                <w:rFonts w:ascii="Courier New" w:eastAsia="Times New Roman" w:hAnsi="Courier New" w:cs="Courier New"/>
                <w:bCs/>
                <w:color w:val="000000"/>
              </w:rPr>
              <w:t>FROM:       Col. A.R. Sparrow</w:t>
            </w:r>
          </w:p>
        </w:tc>
        <w:tc>
          <w:tcPr>
            <w:tcW w:w="4675" w:type="dxa"/>
          </w:tcPr>
          <w:p w14:paraId="15196B62" w14:textId="77777777" w:rsidR="003002BC" w:rsidRPr="004A49BF" w:rsidRDefault="003002BC" w:rsidP="003002BC">
            <w:pPr>
              <w:rPr>
                <w:rFonts w:ascii="Courier New" w:eastAsia="Times New Roman" w:hAnsi="Courier New" w:cs="Courier New"/>
                <w:bCs/>
                <w:color w:val="000000"/>
              </w:rPr>
            </w:pPr>
            <w:r>
              <w:rPr>
                <w:rFonts w:ascii="Courier New" w:eastAsia="Times New Roman" w:hAnsi="Courier New" w:cs="Courier New"/>
                <w:bCs/>
                <w:color w:val="000000"/>
              </w:rPr>
              <w:t>TIME:       1700 LOCAL</w:t>
            </w:r>
          </w:p>
        </w:tc>
      </w:tr>
      <w:tr w:rsidR="003002BC" w14:paraId="7881D95D" w14:textId="77777777" w:rsidTr="003002BC">
        <w:tc>
          <w:tcPr>
            <w:tcW w:w="9350" w:type="dxa"/>
            <w:gridSpan w:val="2"/>
          </w:tcPr>
          <w:p w14:paraId="3265FFE0" w14:textId="77777777" w:rsidR="003002BC" w:rsidRDefault="003002BC" w:rsidP="003002BC">
            <w:pPr>
              <w:jc w:val="center"/>
              <w:rPr>
                <w:rFonts w:ascii="Courier New" w:eastAsia="Times New Roman" w:hAnsi="Courier New" w:cs="Courier New"/>
                <w:bCs/>
                <w:color w:val="000000"/>
              </w:rPr>
            </w:pPr>
            <w:r>
              <w:rPr>
                <w:rFonts w:ascii="Courier New" w:eastAsia="Times New Roman" w:hAnsi="Courier New" w:cs="Courier New"/>
                <w:bCs/>
                <w:color w:val="000000"/>
              </w:rPr>
              <w:t>LOCATION: Castle Rock Barracks</w:t>
            </w:r>
          </w:p>
          <w:p w14:paraId="0E15F02C" w14:textId="77777777" w:rsidR="003002BC" w:rsidRDefault="003002BC" w:rsidP="003002BC">
            <w:pPr>
              <w:jc w:val="center"/>
              <w:rPr>
                <w:rFonts w:ascii="Courier New" w:eastAsia="Times New Roman" w:hAnsi="Courier New" w:cs="Courier New"/>
                <w:bCs/>
                <w:color w:val="000000"/>
              </w:rPr>
            </w:pPr>
            <w:r>
              <w:rPr>
                <w:rFonts w:ascii="Courier New" w:eastAsia="Times New Roman" w:hAnsi="Courier New" w:cs="Courier New"/>
                <w:bCs/>
                <w:color w:val="000000"/>
              </w:rPr>
              <w:t>COMMAND – Castle Rock</w:t>
            </w:r>
          </w:p>
          <w:p w14:paraId="7AAB7982" w14:textId="77777777" w:rsidR="003002BC" w:rsidRDefault="003002BC" w:rsidP="003002BC">
            <w:pPr>
              <w:jc w:val="center"/>
              <w:rPr>
                <w:rFonts w:ascii="Courier New" w:eastAsia="Times New Roman" w:hAnsi="Courier New" w:cs="Courier New"/>
                <w:bCs/>
                <w:color w:val="000000"/>
              </w:rPr>
            </w:pPr>
            <w:r>
              <w:rPr>
                <w:rFonts w:ascii="Courier New" w:eastAsia="Times New Roman" w:hAnsi="Courier New" w:cs="Courier New"/>
                <w:bCs/>
                <w:color w:val="000000"/>
              </w:rPr>
              <w:t>BARRACKS – 70</w:t>
            </w:r>
            <w:r w:rsidRPr="004A49BF">
              <w:rPr>
                <w:rFonts w:ascii="Courier New" w:eastAsia="Times New Roman" w:hAnsi="Courier New" w:cs="Courier New"/>
                <w:bCs/>
                <w:color w:val="000000"/>
                <w:vertAlign w:val="superscript"/>
              </w:rPr>
              <w:t>TH</w:t>
            </w:r>
            <w:r>
              <w:rPr>
                <w:rFonts w:ascii="Courier New" w:eastAsia="Times New Roman" w:hAnsi="Courier New" w:cs="Courier New"/>
                <w:bCs/>
                <w:color w:val="000000"/>
              </w:rPr>
              <w:t xml:space="preserve"> ARMY</w:t>
            </w:r>
          </w:p>
          <w:p w14:paraId="1F6172E7" w14:textId="77777777" w:rsidR="003002BC" w:rsidRDefault="003002BC" w:rsidP="003002BC">
            <w:pPr>
              <w:jc w:val="center"/>
              <w:rPr>
                <w:rFonts w:ascii="Syncopate" w:eastAsia="Times New Roman" w:hAnsi="Syncopate" w:cs="Times New Roman"/>
                <w:b/>
                <w:bCs/>
                <w:color w:val="000000"/>
                <w:sz w:val="29"/>
                <w:szCs w:val="29"/>
              </w:rPr>
            </w:pPr>
            <w:r>
              <w:rPr>
                <w:rFonts w:ascii="Courier New" w:eastAsia="Times New Roman" w:hAnsi="Courier New" w:cs="Courier New"/>
                <w:bCs/>
                <w:color w:val="000000"/>
              </w:rPr>
              <w:t>BATTALION</w:t>
            </w:r>
          </w:p>
        </w:tc>
      </w:tr>
    </w:tbl>
    <w:p w14:paraId="287CAFA2" w14:textId="77777777" w:rsidR="003002BC" w:rsidRDefault="003002BC" w:rsidP="003002BC">
      <w:pPr>
        <w:spacing w:after="0" w:line="240" w:lineRule="auto"/>
        <w:jc w:val="center"/>
        <w:rPr>
          <w:rFonts w:ascii="Courier New" w:eastAsia="Times New Roman" w:hAnsi="Courier New" w:cs="Courier New"/>
          <w:bCs/>
          <w:color w:val="000000"/>
          <w:sz w:val="29"/>
          <w:szCs w:val="29"/>
        </w:rPr>
      </w:pPr>
    </w:p>
    <w:p w14:paraId="526AB470" w14:textId="77777777" w:rsidR="003002BC" w:rsidRPr="004A49BF" w:rsidRDefault="003002BC" w:rsidP="003002BC">
      <w:pPr>
        <w:spacing w:after="0" w:line="240" w:lineRule="auto"/>
        <w:jc w:val="center"/>
        <w:rPr>
          <w:rFonts w:ascii="Courier New" w:eastAsia="Times New Roman" w:hAnsi="Courier New" w:cs="Courier New"/>
          <w:bCs/>
          <w:color w:val="000000"/>
          <w:sz w:val="29"/>
          <w:szCs w:val="29"/>
        </w:rPr>
      </w:pPr>
      <w:r>
        <w:rPr>
          <w:rFonts w:ascii="Courier New" w:eastAsia="Times New Roman" w:hAnsi="Courier New" w:cs="Courier New"/>
          <w:bCs/>
          <w:color w:val="000000"/>
          <w:sz w:val="29"/>
          <w:szCs w:val="29"/>
        </w:rPr>
        <w:t>SITUATION REPORT</w:t>
      </w:r>
    </w:p>
    <w:p w14:paraId="62991DAD" w14:textId="77777777" w:rsidR="003002BC" w:rsidRDefault="003002BC" w:rsidP="003002BC">
      <w:pPr>
        <w:spacing w:after="0" w:line="240" w:lineRule="auto"/>
        <w:jc w:val="center"/>
        <w:rPr>
          <w:rFonts w:ascii="Syncopate" w:eastAsia="Times New Roman" w:hAnsi="Syncopate" w:cs="Times New Roman"/>
          <w:b/>
          <w:bCs/>
          <w:color w:val="000000"/>
          <w:sz w:val="29"/>
          <w:szCs w:val="29"/>
        </w:rPr>
      </w:pPr>
      <w:r>
        <w:rPr>
          <w:rFonts w:ascii="Courier New" w:eastAsia="Times New Roman" w:hAnsi="Courier New" w:cs="Courier New"/>
          <w:bCs/>
          <w:noProof/>
          <w:color w:val="000000"/>
          <w:sz w:val="29"/>
          <w:szCs w:val="29"/>
        </w:rPr>
        <mc:AlternateContent>
          <mc:Choice Requires="wps">
            <w:drawing>
              <wp:anchor distT="4294967294" distB="4294967294" distL="114300" distR="114300" simplePos="0" relativeHeight="251664384" behindDoc="0" locked="0" layoutInCell="1" allowOverlap="1" wp14:anchorId="6D442AB3" wp14:editId="6B2713BB">
                <wp:simplePos x="0" y="0"/>
                <wp:positionH relativeFrom="column">
                  <wp:posOffset>-28575</wp:posOffset>
                </wp:positionH>
                <wp:positionV relativeFrom="paragraph">
                  <wp:posOffset>53339</wp:posOffset>
                </wp:positionV>
                <wp:extent cx="6010275" cy="0"/>
                <wp:effectExtent l="0" t="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4.2pt" to="4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" strokecolor="black [3213]">
                <o:lock v:ext="edit" shapetype="f"/>
              </v:line>
            </w:pict>
          </mc:Fallback>
        </mc:AlternateContent>
      </w:r>
    </w:p>
    <w:p w14:paraId="271472C1" w14:textId="77777777" w:rsidR="003002BC" w:rsidRDefault="003002BC" w:rsidP="003002BC">
      <w:pPr>
        <w:spacing w:after="0" w:line="240" w:lineRule="auto"/>
        <w:jc w:val="center"/>
        <w:rPr>
          <w:rFonts w:ascii="Courier New" w:eastAsia="Times New Roman" w:hAnsi="Courier New" w:cs="Courier New"/>
          <w:b/>
          <w:bCs/>
          <w:color w:val="000000"/>
          <w:sz w:val="29"/>
          <w:szCs w:val="29"/>
        </w:rPr>
      </w:pPr>
      <w:r>
        <w:rPr>
          <w:rFonts w:ascii="Courier New" w:eastAsia="Times New Roman" w:hAnsi="Courier New" w:cs="Courier New"/>
          <w:b/>
          <w:bCs/>
          <w:color w:val="000000"/>
          <w:sz w:val="29"/>
          <w:szCs w:val="29"/>
        </w:rPr>
        <w:t>SECRET – PRIORITY – FOR YOUR EYES ONLY</w:t>
      </w:r>
    </w:p>
    <w:p w14:paraId="56832815" w14:textId="77777777" w:rsidR="003002BC" w:rsidRDefault="003002BC" w:rsidP="003002BC">
      <w:pPr>
        <w:spacing w:after="0" w:line="240" w:lineRule="auto"/>
        <w:rPr>
          <w:rFonts w:ascii="Courier New" w:eastAsia="Times New Roman" w:hAnsi="Courier New" w:cs="Courier New"/>
          <w:b/>
          <w:bCs/>
          <w:color w:val="000000"/>
          <w:sz w:val="29"/>
          <w:szCs w:val="29"/>
        </w:rPr>
      </w:pPr>
    </w:p>
    <w:p w14:paraId="00A5A2E5"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sidRPr="00AE2D6A">
        <w:rPr>
          <w:rFonts w:ascii="Courier New" w:eastAsia="Times New Roman" w:hAnsi="Courier New" w:cs="Courier New"/>
          <w:bCs/>
          <w:color w:val="000000"/>
        </w:rPr>
        <w:t xml:space="preserve">Attack on </w:t>
      </w:r>
      <w:r>
        <w:rPr>
          <w:rFonts w:ascii="Courier New" w:eastAsia="Times New Roman" w:hAnsi="Courier New" w:cs="Courier New"/>
          <w:bCs/>
          <w:color w:val="000000"/>
        </w:rPr>
        <w:t>Castle Rock</w:t>
      </w:r>
      <w:r w:rsidRPr="00AE2D6A">
        <w:rPr>
          <w:rFonts w:ascii="Courier New" w:eastAsia="Times New Roman" w:hAnsi="Courier New" w:cs="Courier New"/>
          <w:bCs/>
          <w:color w:val="000000"/>
        </w:rPr>
        <w:t xml:space="preserve"> Barracks</w:t>
      </w:r>
      <w:r>
        <w:rPr>
          <w:rFonts w:ascii="Courier New" w:eastAsia="Times New Roman" w:hAnsi="Courier New" w:cs="Courier New"/>
          <w:bCs/>
          <w:color w:val="000000"/>
        </w:rPr>
        <w:t xml:space="preserve"> at 1400 today has been repelled with moderate friendly losses (19 Killed, 24 Wounded, 7 </w:t>
      </w:r>
      <w:proofErr w:type="gramStart"/>
      <w:r>
        <w:rPr>
          <w:rFonts w:ascii="Courier New" w:eastAsia="Times New Roman" w:hAnsi="Courier New" w:cs="Courier New"/>
          <w:bCs/>
          <w:color w:val="000000"/>
        </w:rPr>
        <w:t>Missing</w:t>
      </w:r>
      <w:proofErr w:type="gramEnd"/>
      <w:r>
        <w:rPr>
          <w:rFonts w:ascii="Courier New" w:eastAsia="Times New Roman" w:hAnsi="Courier New" w:cs="Courier New"/>
          <w:bCs/>
          <w:color w:val="000000"/>
        </w:rPr>
        <w:t>).</w:t>
      </w:r>
      <w:r>
        <w:rPr>
          <w:rFonts w:ascii="Courier New" w:eastAsia="Times New Roman" w:hAnsi="Courier New" w:cs="Courier New"/>
          <w:bCs/>
          <w:color w:val="000000"/>
        </w:rPr>
        <w:br/>
      </w:r>
    </w:p>
    <w:p w14:paraId="6D66E8EE"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Attackers appear to have been over 40 in number.  Confirmed 17 killed during raid and 2 while attempting to escape, 8 captured inside magazine.</w:t>
      </w:r>
      <w:r>
        <w:rPr>
          <w:rFonts w:ascii="Courier New" w:eastAsia="Times New Roman" w:hAnsi="Courier New" w:cs="Courier New"/>
          <w:bCs/>
          <w:color w:val="000000"/>
        </w:rPr>
        <w:br/>
      </w:r>
    </w:p>
    <w:p w14:paraId="2002E614" w14:textId="7DDC4FB6"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 xml:space="preserve">At this time, lost equipment remains </w:t>
      </w:r>
      <w:r w:rsidR="00E270DD">
        <w:rPr>
          <w:rFonts w:ascii="Courier New" w:eastAsia="Times New Roman" w:hAnsi="Courier New" w:cs="Courier New"/>
          <w:bCs/>
          <w:color w:val="000000"/>
        </w:rPr>
        <w:t>to be determined</w:t>
      </w:r>
      <w:r>
        <w:rPr>
          <w:rFonts w:ascii="Courier New" w:eastAsia="Times New Roman" w:hAnsi="Courier New" w:cs="Courier New"/>
          <w:bCs/>
          <w:color w:val="000000"/>
        </w:rPr>
        <w:t xml:space="preserve">, though they have confirmed loss of at least 100 crates of semi-automatic rifles, grenades, and rocket propelled grenades.  Looting of military equipment appears to be the purpose of the attack.  </w:t>
      </w:r>
      <w:r>
        <w:rPr>
          <w:rFonts w:ascii="Courier New" w:eastAsia="Times New Roman" w:hAnsi="Courier New" w:cs="Courier New"/>
          <w:bCs/>
          <w:color w:val="000000"/>
        </w:rPr>
        <w:br/>
      </w:r>
    </w:p>
    <w:p w14:paraId="2A41569F"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 xml:space="preserve">No </w:t>
      </w:r>
      <w:proofErr w:type="spellStart"/>
      <w:r>
        <w:rPr>
          <w:rFonts w:ascii="Courier New" w:eastAsia="Times New Roman" w:hAnsi="Courier New" w:cs="Courier New"/>
          <w:bCs/>
          <w:color w:val="000000"/>
        </w:rPr>
        <w:t>ToLS</w:t>
      </w:r>
      <w:proofErr w:type="spellEnd"/>
      <w:r>
        <w:rPr>
          <w:rFonts w:ascii="Courier New" w:eastAsia="Times New Roman" w:hAnsi="Courier New" w:cs="Courier New"/>
          <w:bCs/>
          <w:color w:val="000000"/>
        </w:rPr>
        <w:t xml:space="preserve"> flags were found this time.  We should know more in a few hours.</w:t>
      </w:r>
      <w:r>
        <w:rPr>
          <w:rFonts w:ascii="Courier New" w:eastAsia="Times New Roman" w:hAnsi="Courier New" w:cs="Courier New"/>
          <w:bCs/>
          <w:color w:val="000000"/>
        </w:rPr>
        <w:br/>
      </w:r>
    </w:p>
    <w:p w14:paraId="27A4E4EF"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 xml:space="preserve">Attackers conducted coordinated operation.  Use of improvised explosive device (IED) was used as a distraction.  An unidentified individual approached an entry control point on the western perimeter of the base and detonated an explosive vest.  Military forces responding to the call then encountered heavy weapons fire from other attackers.  Casualties ensued (7 friendly losses).  </w:t>
      </w:r>
      <w:r>
        <w:rPr>
          <w:rFonts w:ascii="Courier New" w:eastAsia="Times New Roman" w:hAnsi="Courier New" w:cs="Courier New"/>
          <w:bCs/>
          <w:color w:val="000000"/>
        </w:rPr>
        <w:br/>
      </w:r>
    </w:p>
    <w:p w14:paraId="7BEF7020" w14:textId="07EAE458"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 xml:space="preserve">Attackers used this moment to breach the eastern perimeter wall with an IED and enter the barracks with an unmarked truck.  They set up a perimeter around the magazine building and also deployed attackers inside adjacent Barracks Building 8, from which they provided effective </w:t>
      </w:r>
      <w:r>
        <w:rPr>
          <w:rFonts w:ascii="Courier New" w:eastAsia="Times New Roman" w:hAnsi="Courier New" w:cs="Courier New"/>
          <w:bCs/>
          <w:color w:val="000000"/>
        </w:rPr>
        <w:lastRenderedPageBreak/>
        <w:t xml:space="preserve">covering fire.  The truck was loaded </w:t>
      </w:r>
      <w:r w:rsidR="00E270DD">
        <w:rPr>
          <w:rFonts w:ascii="Courier New" w:eastAsia="Times New Roman" w:hAnsi="Courier New" w:cs="Courier New"/>
          <w:bCs/>
          <w:color w:val="000000"/>
        </w:rPr>
        <w:t>with</w:t>
      </w:r>
      <w:r>
        <w:rPr>
          <w:rFonts w:ascii="Courier New" w:eastAsia="Times New Roman" w:hAnsi="Courier New" w:cs="Courier New"/>
          <w:bCs/>
          <w:color w:val="000000"/>
        </w:rPr>
        <w:t xml:space="preserve"> stolen munitions and successfully </w:t>
      </w:r>
      <w:proofErr w:type="gramStart"/>
      <w:r>
        <w:rPr>
          <w:rFonts w:ascii="Courier New" w:eastAsia="Times New Roman" w:hAnsi="Courier New" w:cs="Courier New"/>
          <w:bCs/>
          <w:color w:val="000000"/>
        </w:rPr>
        <w:t>egressed</w:t>
      </w:r>
      <w:proofErr w:type="gramEnd"/>
      <w:r>
        <w:rPr>
          <w:rFonts w:ascii="Courier New" w:eastAsia="Times New Roman" w:hAnsi="Courier New" w:cs="Courier New"/>
          <w:bCs/>
          <w:color w:val="000000"/>
        </w:rPr>
        <w:t xml:space="preserve"> the base.  Clearly they have received military training.</w:t>
      </w:r>
      <w:r>
        <w:rPr>
          <w:rFonts w:ascii="Courier New" w:eastAsia="Times New Roman" w:hAnsi="Courier New" w:cs="Courier New"/>
          <w:bCs/>
          <w:color w:val="000000"/>
        </w:rPr>
        <w:br/>
      </w:r>
    </w:p>
    <w:p w14:paraId="2BAD6A85"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A firefight continued with remaining attackers for approximately 2 hours.  Our forces ultimately used tear gas and fought back into the magazine building.  Flame throwers had to be used to neutralize attackers inside adjacent Barracks Building 8.  Order restored at 1630 hours.  No survivors reported in adjacent Barracks Building 8.</w:t>
      </w:r>
      <w:r>
        <w:rPr>
          <w:rFonts w:ascii="Courier New" w:eastAsia="Times New Roman" w:hAnsi="Courier New" w:cs="Courier New"/>
          <w:bCs/>
          <w:color w:val="000000"/>
        </w:rPr>
        <w:br/>
      </w:r>
    </w:p>
    <w:p w14:paraId="36DC4390"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 xml:space="preserve">Search and rescue operations ongoing for missing personnel. At 1645 hours one Blackhawk Helicopter reported small arms fire from civilian structure flying a </w:t>
      </w:r>
      <w:proofErr w:type="spellStart"/>
      <w:r>
        <w:rPr>
          <w:rFonts w:ascii="Courier New" w:eastAsia="Times New Roman" w:hAnsi="Courier New" w:cs="Courier New"/>
          <w:bCs/>
          <w:color w:val="000000"/>
        </w:rPr>
        <w:t>ToLS</w:t>
      </w:r>
      <w:proofErr w:type="spellEnd"/>
      <w:r>
        <w:rPr>
          <w:rFonts w:ascii="Courier New" w:eastAsia="Times New Roman" w:hAnsi="Courier New" w:cs="Courier New"/>
          <w:bCs/>
          <w:color w:val="000000"/>
        </w:rPr>
        <w:t xml:space="preserve"> flag. Gunners returned fire in self-defense.  Casualties in rooftop of structure across the street reported by police.  Apparently two minors—13 and 14 years old.  Small fire arm – 22 </w:t>
      </w:r>
      <w:proofErr w:type="gramStart"/>
      <w:r>
        <w:rPr>
          <w:rFonts w:ascii="Courier New" w:eastAsia="Times New Roman" w:hAnsi="Courier New" w:cs="Courier New"/>
          <w:bCs/>
          <w:color w:val="000000"/>
        </w:rPr>
        <w:t>pistol</w:t>
      </w:r>
      <w:proofErr w:type="gramEnd"/>
      <w:r>
        <w:rPr>
          <w:rFonts w:ascii="Courier New" w:eastAsia="Times New Roman" w:hAnsi="Courier New" w:cs="Courier New"/>
          <w:bCs/>
          <w:color w:val="000000"/>
        </w:rPr>
        <w:t xml:space="preserve"> – confiscated by police.</w:t>
      </w:r>
      <w:r>
        <w:rPr>
          <w:rFonts w:ascii="Courier New" w:eastAsia="Times New Roman" w:hAnsi="Courier New" w:cs="Courier New"/>
          <w:bCs/>
          <w:color w:val="000000"/>
        </w:rPr>
        <w:br/>
      </w:r>
    </w:p>
    <w:p w14:paraId="3B18BD96"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Martial law imposed and a curfew imposed under my authority.  No civilians are to be outside their homes between sunset and sunrise.  Standing order: Shoot on sight any military-aged males found outside their homes between sunset and sunrise.</w:t>
      </w:r>
      <w:r>
        <w:rPr>
          <w:rFonts w:ascii="Courier New" w:eastAsia="Times New Roman" w:hAnsi="Courier New" w:cs="Courier New"/>
          <w:bCs/>
          <w:color w:val="000000"/>
        </w:rPr>
        <w:br/>
      </w:r>
    </w:p>
    <w:p w14:paraId="3F2DE7E7" w14:textId="77777777" w:rsidR="003002BC" w:rsidRDefault="003002BC" w:rsidP="003002BC">
      <w:pPr>
        <w:pStyle w:val="ListParagraph"/>
        <w:numPr>
          <w:ilvl w:val="0"/>
          <w:numId w:val="3"/>
        </w:numPr>
        <w:ind w:left="1440" w:hanging="1080"/>
        <w:rPr>
          <w:rFonts w:ascii="Courier New" w:eastAsia="Times New Roman" w:hAnsi="Courier New" w:cs="Courier New"/>
          <w:bCs/>
          <w:color w:val="000000"/>
        </w:rPr>
      </w:pPr>
      <w:r>
        <w:rPr>
          <w:rFonts w:ascii="Courier New" w:eastAsia="Times New Roman" w:hAnsi="Courier New" w:cs="Courier New"/>
          <w:bCs/>
          <w:color w:val="000000"/>
        </w:rPr>
        <w:t>These are hard times.  Praying for peace, preparing for war.</w:t>
      </w:r>
    </w:p>
    <w:p w14:paraId="5F265C89" w14:textId="77777777" w:rsidR="003002BC" w:rsidRDefault="003002BC" w:rsidP="003002BC">
      <w:pPr>
        <w:spacing w:after="0" w:line="240" w:lineRule="auto"/>
        <w:rPr>
          <w:rFonts w:ascii="Courier New" w:eastAsia="Times New Roman" w:hAnsi="Courier New" w:cs="Courier New"/>
          <w:bCs/>
          <w:color w:val="000000"/>
        </w:rPr>
      </w:pPr>
    </w:p>
    <w:p w14:paraId="5DB8E8E2" w14:textId="77777777" w:rsidR="003002BC" w:rsidRPr="00AE2D6A" w:rsidRDefault="003002BC" w:rsidP="003002BC">
      <w:pPr>
        <w:spacing w:after="0" w:line="240" w:lineRule="auto"/>
        <w:jc w:val="center"/>
        <w:rPr>
          <w:rFonts w:ascii="Courier New" w:eastAsia="Times New Roman" w:hAnsi="Courier New" w:cs="Courier New"/>
          <w:bCs/>
          <w:color w:val="000000"/>
        </w:rPr>
      </w:pPr>
      <w:r>
        <w:rPr>
          <w:rFonts w:ascii="Courier New" w:eastAsia="Times New Roman" w:hAnsi="Courier New" w:cs="Courier New"/>
          <w:bCs/>
          <w:color w:val="000000"/>
        </w:rPr>
        <w:t>***END***</w:t>
      </w:r>
    </w:p>
    <w:p w14:paraId="19CAFC46" w14:textId="77777777" w:rsidR="003002BC" w:rsidRDefault="003002BC" w:rsidP="003002BC">
      <w:pPr>
        <w:spacing w:after="0" w:line="240" w:lineRule="auto"/>
        <w:jc w:val="center"/>
        <w:rPr>
          <w:rFonts w:ascii="Syncopate" w:eastAsia="Times New Roman" w:hAnsi="Syncopate" w:cs="Times New Roman"/>
          <w:b/>
          <w:bCs/>
          <w:color w:val="000000"/>
        </w:rPr>
        <w:sectPr w:rsidR="003002BC" w:rsidSect="003002BC">
          <w:type w:val="continuous"/>
          <w:pgSz w:w="12240" w:h="15840"/>
          <w:pgMar w:top="1440" w:right="1440" w:bottom="1440" w:left="1440" w:header="720" w:footer="720" w:gutter="0"/>
          <w:cols w:space="720"/>
          <w:docGrid w:linePitch="360"/>
        </w:sectPr>
      </w:pPr>
    </w:p>
    <w:p w14:paraId="1B3CB890" w14:textId="77777777" w:rsidR="003002BC" w:rsidRDefault="003002BC" w:rsidP="003002BC">
      <w:pPr>
        <w:spacing w:after="0" w:line="240" w:lineRule="auto"/>
        <w:jc w:val="center"/>
        <w:rPr>
          <w:rFonts w:ascii="Syncopate" w:eastAsia="Times New Roman" w:hAnsi="Syncopate" w:cs="Times New Roman"/>
          <w:b/>
          <w:bCs/>
          <w:color w:val="000000"/>
        </w:rPr>
      </w:pPr>
    </w:p>
    <w:p w14:paraId="03812975" w14:textId="77777777" w:rsidR="003002BC" w:rsidRPr="00AE2D6A" w:rsidRDefault="003002BC" w:rsidP="003002BC">
      <w:pPr>
        <w:spacing w:after="0" w:line="240" w:lineRule="auto"/>
        <w:jc w:val="center"/>
        <w:rPr>
          <w:rFonts w:ascii="Syncopate" w:eastAsia="Times New Roman" w:hAnsi="Syncopate" w:cs="Times New Roman"/>
          <w:b/>
          <w:bCs/>
          <w:color w:val="000000"/>
        </w:rPr>
      </w:pPr>
    </w:p>
    <w:p w14:paraId="0D202960" w14:textId="77777777" w:rsidR="003002BC" w:rsidRDefault="003002BC" w:rsidP="003002BC">
      <w:pPr>
        <w:rPr>
          <w:rFonts w:ascii="Syncopate" w:eastAsia="Times New Roman" w:hAnsi="Syncopate" w:cs="Times New Roman"/>
          <w:b/>
          <w:bCs/>
          <w:color w:val="000000"/>
          <w:sz w:val="29"/>
          <w:szCs w:val="29"/>
        </w:rPr>
      </w:pPr>
    </w:p>
    <w:p w14:paraId="25E0005F" w14:textId="77777777" w:rsidR="003002BC" w:rsidRDefault="003002BC" w:rsidP="003002BC">
      <w:pPr>
        <w:rPr>
          <w:rFonts w:ascii="Syncopate" w:eastAsia="Times New Roman" w:hAnsi="Syncopate" w:cs="Times New Roman"/>
          <w:b/>
          <w:bCs/>
          <w:color w:val="000000"/>
          <w:sz w:val="29"/>
          <w:szCs w:val="29"/>
        </w:rPr>
      </w:pPr>
    </w:p>
    <w:p w14:paraId="1D7B14B4" w14:textId="77777777" w:rsidR="003002BC" w:rsidRDefault="003002BC" w:rsidP="003002BC">
      <w:pPr>
        <w:rPr>
          <w:rFonts w:ascii="Syncopate" w:eastAsia="Times New Roman" w:hAnsi="Syncopate" w:cs="Times New Roman"/>
          <w:b/>
          <w:bCs/>
          <w:color w:val="000000"/>
          <w:sz w:val="29"/>
          <w:szCs w:val="29"/>
        </w:rPr>
      </w:pPr>
    </w:p>
    <w:p w14:paraId="15D60F37" w14:textId="77777777" w:rsidR="003002BC" w:rsidRDefault="003002BC" w:rsidP="003002BC">
      <w:pPr>
        <w:rPr>
          <w:rFonts w:ascii="Syncopate" w:eastAsia="Times New Roman" w:hAnsi="Syncopate" w:cs="Times New Roman"/>
          <w:b/>
          <w:bCs/>
          <w:color w:val="000000"/>
          <w:sz w:val="29"/>
          <w:szCs w:val="29"/>
        </w:rPr>
      </w:pPr>
    </w:p>
    <w:p w14:paraId="501271F1" w14:textId="77777777" w:rsidR="003002BC" w:rsidRDefault="003002BC" w:rsidP="003002BC">
      <w:pPr>
        <w:rPr>
          <w:rFonts w:ascii="Syncopate" w:eastAsia="Times New Roman" w:hAnsi="Syncopate" w:cs="Times New Roman"/>
          <w:b/>
          <w:bCs/>
          <w:color w:val="000000"/>
          <w:sz w:val="29"/>
          <w:szCs w:val="29"/>
        </w:rPr>
      </w:pPr>
    </w:p>
    <w:p w14:paraId="6EAA16E5" w14:textId="77777777" w:rsidR="003002BC" w:rsidRDefault="003002BC" w:rsidP="003002BC">
      <w:pPr>
        <w:rPr>
          <w:rFonts w:ascii="Syncopate" w:eastAsia="Times New Roman" w:hAnsi="Syncopate" w:cs="Times New Roman"/>
          <w:b/>
          <w:bCs/>
          <w:color w:val="000000"/>
          <w:sz w:val="29"/>
          <w:szCs w:val="29"/>
        </w:rPr>
      </w:pPr>
    </w:p>
    <w:p w14:paraId="0E3D420F" w14:textId="77777777" w:rsidR="003002BC" w:rsidRDefault="003002BC" w:rsidP="003002BC">
      <w:pPr>
        <w:rPr>
          <w:rFonts w:ascii="Syncopate" w:eastAsia="Times New Roman" w:hAnsi="Syncopate" w:cs="Times New Roman"/>
          <w:b/>
          <w:bCs/>
          <w:color w:val="000000"/>
          <w:sz w:val="29"/>
          <w:szCs w:val="29"/>
        </w:rPr>
      </w:pPr>
    </w:p>
    <w:p w14:paraId="5F1BFE75" w14:textId="77777777" w:rsidR="003002BC" w:rsidRDefault="003002BC" w:rsidP="003002BC">
      <w:pPr>
        <w:rPr>
          <w:rFonts w:ascii="Syncopate" w:eastAsia="Times New Roman" w:hAnsi="Syncopate" w:cs="Times New Roman"/>
          <w:b/>
          <w:bCs/>
          <w:color w:val="000000"/>
          <w:sz w:val="29"/>
          <w:szCs w:val="29"/>
        </w:rPr>
      </w:pPr>
    </w:p>
    <w:p w14:paraId="4FFDB382" w14:textId="77777777" w:rsidR="003002BC" w:rsidRDefault="003002BC" w:rsidP="003002BC">
      <w:pPr>
        <w:rPr>
          <w:rFonts w:ascii="Syncopate" w:eastAsia="Times New Roman" w:hAnsi="Syncopate" w:cs="Times New Roman"/>
          <w:b/>
          <w:bCs/>
          <w:color w:val="000000"/>
          <w:sz w:val="29"/>
          <w:szCs w:val="29"/>
        </w:rPr>
      </w:pPr>
    </w:p>
    <w:p w14:paraId="52DC565F" w14:textId="77777777" w:rsidR="003002BC" w:rsidRDefault="003002BC" w:rsidP="003002BC">
      <w:pPr>
        <w:rPr>
          <w:rFonts w:ascii="Syncopate" w:eastAsia="Times New Roman" w:hAnsi="Syncopate" w:cs="Times New Roman"/>
          <w:b/>
          <w:bCs/>
          <w:color w:val="000000"/>
          <w:sz w:val="29"/>
          <w:szCs w:val="29"/>
        </w:rPr>
      </w:pPr>
    </w:p>
    <w:p w14:paraId="69EA53AD" w14:textId="77777777" w:rsidR="003002BC" w:rsidRDefault="003002BC" w:rsidP="003002BC">
      <w:pPr>
        <w:rPr>
          <w:rFonts w:ascii="Syncopate" w:eastAsia="Times New Roman" w:hAnsi="Syncopate" w:cs="Times New Roman"/>
          <w:b/>
          <w:bCs/>
          <w:color w:val="000000"/>
          <w:sz w:val="29"/>
          <w:szCs w:val="29"/>
        </w:rPr>
      </w:pPr>
    </w:p>
    <w:p w14:paraId="5D98F388" w14:textId="77777777" w:rsidR="003002BC" w:rsidRDefault="003002BC" w:rsidP="003002BC">
      <w:pPr>
        <w:spacing w:after="0" w:line="240" w:lineRule="auto"/>
        <w:rPr>
          <w:rFonts w:ascii="Arial" w:eastAsia="Times New Roman" w:hAnsi="Arial" w:cs="Arial"/>
          <w:b/>
          <w:bCs/>
          <w:color w:val="000000"/>
          <w:sz w:val="29"/>
          <w:szCs w:val="29"/>
        </w:rPr>
      </w:pPr>
    </w:p>
    <w:p w14:paraId="4FC38085" w14:textId="77777777" w:rsidR="003002BC" w:rsidRDefault="003002BC" w:rsidP="003002BC">
      <w:pPr>
        <w:spacing w:after="0" w:line="240" w:lineRule="auto"/>
        <w:rPr>
          <w:rFonts w:ascii="Arial" w:eastAsia="Times New Roman" w:hAnsi="Arial" w:cs="Arial"/>
          <w:b/>
          <w:bCs/>
          <w:color w:val="000000"/>
          <w:sz w:val="29"/>
          <w:szCs w:val="29"/>
        </w:rPr>
      </w:pPr>
    </w:p>
    <w:p w14:paraId="1A265F89" w14:textId="77777777" w:rsidR="003002BC" w:rsidRDefault="003002BC" w:rsidP="003002BC">
      <w:pPr>
        <w:spacing w:after="0" w:line="240" w:lineRule="auto"/>
        <w:rPr>
          <w:rFonts w:ascii="Arial" w:eastAsia="Times New Roman" w:hAnsi="Arial" w:cs="Arial"/>
          <w:b/>
          <w:bCs/>
          <w:color w:val="000000"/>
          <w:sz w:val="29"/>
          <w:szCs w:val="29"/>
        </w:rPr>
      </w:pPr>
    </w:p>
    <w:p w14:paraId="4D2BCFDA" w14:textId="77777777" w:rsidR="003002BC" w:rsidRDefault="003002BC" w:rsidP="003002BC">
      <w:pPr>
        <w:spacing w:after="0" w:line="240" w:lineRule="auto"/>
        <w:rPr>
          <w:rFonts w:ascii="Arial" w:eastAsia="Times New Roman" w:hAnsi="Arial" w:cs="Arial"/>
          <w:b/>
          <w:bCs/>
          <w:color w:val="000000"/>
          <w:sz w:val="29"/>
          <w:szCs w:val="29"/>
        </w:rPr>
      </w:pPr>
    </w:p>
    <w:p w14:paraId="24D1CA2B" w14:textId="77777777" w:rsidR="003002BC" w:rsidRDefault="003002BC" w:rsidP="003002BC">
      <w:pPr>
        <w:spacing w:after="0" w:line="240" w:lineRule="auto"/>
        <w:rPr>
          <w:rFonts w:ascii="Arial" w:eastAsia="Times New Roman" w:hAnsi="Arial" w:cs="Arial"/>
          <w:b/>
          <w:bCs/>
          <w:color w:val="000000"/>
          <w:sz w:val="29"/>
          <w:szCs w:val="29"/>
        </w:rPr>
      </w:pPr>
    </w:p>
    <w:p w14:paraId="1F45A3A6" w14:textId="77777777" w:rsidR="003002BC" w:rsidRDefault="003002BC" w:rsidP="003002BC">
      <w:pPr>
        <w:spacing w:after="0" w:line="240" w:lineRule="auto"/>
        <w:rPr>
          <w:rFonts w:ascii="Arial" w:eastAsia="Times New Roman" w:hAnsi="Arial" w:cs="Arial"/>
          <w:b/>
          <w:bCs/>
          <w:color w:val="000000"/>
          <w:sz w:val="29"/>
          <w:szCs w:val="29"/>
        </w:rPr>
      </w:pPr>
    </w:p>
    <w:p w14:paraId="4DA3CA7B" w14:textId="77777777" w:rsidR="003002BC" w:rsidRDefault="003002BC" w:rsidP="003002BC">
      <w:pPr>
        <w:spacing w:after="0" w:line="240" w:lineRule="auto"/>
        <w:rPr>
          <w:rFonts w:ascii="Arial" w:eastAsia="Times New Roman" w:hAnsi="Arial" w:cs="Arial"/>
          <w:b/>
          <w:bCs/>
          <w:color w:val="000000"/>
          <w:sz w:val="29"/>
          <w:szCs w:val="29"/>
        </w:rPr>
      </w:pPr>
    </w:p>
    <w:p w14:paraId="1F9BACD9" w14:textId="77777777" w:rsidR="003002BC" w:rsidRDefault="003002BC" w:rsidP="003002BC">
      <w:pPr>
        <w:spacing w:after="0" w:line="240" w:lineRule="auto"/>
        <w:rPr>
          <w:rFonts w:ascii="Arial" w:eastAsia="Times New Roman" w:hAnsi="Arial" w:cs="Arial"/>
          <w:b/>
          <w:bCs/>
          <w:color w:val="000000"/>
          <w:sz w:val="29"/>
          <w:szCs w:val="29"/>
        </w:rPr>
      </w:pPr>
    </w:p>
    <w:p w14:paraId="3242C458" w14:textId="77777777" w:rsidR="003002BC" w:rsidRDefault="003002BC" w:rsidP="003002BC">
      <w:pPr>
        <w:spacing w:after="0" w:line="240" w:lineRule="auto"/>
        <w:rPr>
          <w:rFonts w:ascii="Arial" w:eastAsia="Times New Roman" w:hAnsi="Arial" w:cs="Arial"/>
          <w:b/>
          <w:bCs/>
          <w:color w:val="000000"/>
          <w:sz w:val="29"/>
          <w:szCs w:val="29"/>
        </w:rPr>
      </w:pPr>
    </w:p>
    <w:p w14:paraId="467330B2" w14:textId="77777777" w:rsidR="003002BC" w:rsidRDefault="003002BC" w:rsidP="003002BC">
      <w:pPr>
        <w:spacing w:after="0" w:line="240" w:lineRule="auto"/>
        <w:rPr>
          <w:rFonts w:ascii="Arial" w:eastAsia="Times New Roman" w:hAnsi="Arial" w:cs="Arial"/>
          <w:b/>
          <w:bCs/>
          <w:color w:val="000000"/>
          <w:sz w:val="29"/>
          <w:szCs w:val="29"/>
        </w:rPr>
      </w:pPr>
    </w:p>
    <w:p w14:paraId="4C1FF681" w14:textId="77777777" w:rsidR="003002BC" w:rsidRDefault="003002BC" w:rsidP="003002BC">
      <w:pPr>
        <w:spacing w:after="0" w:line="240" w:lineRule="auto"/>
        <w:rPr>
          <w:rFonts w:ascii="Arial" w:eastAsia="Times New Roman" w:hAnsi="Arial" w:cs="Arial"/>
          <w:b/>
          <w:bCs/>
          <w:color w:val="000000"/>
          <w:sz w:val="29"/>
          <w:szCs w:val="29"/>
        </w:rPr>
      </w:pPr>
    </w:p>
    <w:p w14:paraId="0140848A" w14:textId="77777777" w:rsidR="003002BC" w:rsidRDefault="003002BC" w:rsidP="003002BC">
      <w:pPr>
        <w:spacing w:after="0" w:line="240" w:lineRule="auto"/>
        <w:rPr>
          <w:rFonts w:ascii="Arial" w:eastAsia="Times New Roman" w:hAnsi="Arial" w:cs="Arial"/>
          <w:b/>
          <w:bCs/>
          <w:color w:val="000000"/>
          <w:sz w:val="29"/>
          <w:szCs w:val="29"/>
        </w:rPr>
      </w:pPr>
    </w:p>
    <w:p w14:paraId="23295529" w14:textId="77777777" w:rsidR="003002BC" w:rsidRDefault="003002BC" w:rsidP="003002BC">
      <w:pPr>
        <w:spacing w:after="0" w:line="240" w:lineRule="auto"/>
        <w:rPr>
          <w:rFonts w:ascii="Arial" w:eastAsia="Times New Roman" w:hAnsi="Arial" w:cs="Arial"/>
          <w:b/>
          <w:bCs/>
          <w:color w:val="000000"/>
          <w:sz w:val="29"/>
          <w:szCs w:val="29"/>
        </w:rPr>
        <w:sectPr w:rsidR="003002BC" w:rsidSect="003002BC">
          <w:type w:val="continuous"/>
          <w:pgSz w:w="12240" w:h="15840"/>
          <w:pgMar w:top="1440" w:right="1440" w:bottom="1440" w:left="1440" w:header="720" w:footer="720" w:gutter="0"/>
          <w:cols w:num="2" w:space="720"/>
          <w:docGrid w:linePitch="360"/>
        </w:sectPr>
      </w:pPr>
      <w:r>
        <w:rPr>
          <w:rFonts w:ascii="Arial" w:eastAsia="Times New Roman" w:hAnsi="Arial" w:cs="Arial"/>
          <w:bCs/>
          <w:noProof/>
          <w:color w:val="808080" w:themeColor="background1" w:themeShade="80"/>
          <w:sz w:val="20"/>
          <w:szCs w:val="20"/>
        </w:rPr>
        <w:lastRenderedPageBreak/>
        <w:drawing>
          <wp:anchor distT="0" distB="0" distL="114300" distR="114300" simplePos="0" relativeHeight="251673600" behindDoc="0" locked="0" layoutInCell="1" allowOverlap="1" wp14:anchorId="552CCCC4" wp14:editId="32B86155">
            <wp:simplePos x="0" y="0"/>
            <wp:positionH relativeFrom="column">
              <wp:posOffset>-17145</wp:posOffset>
            </wp:positionH>
            <wp:positionV relativeFrom="paragraph">
              <wp:posOffset>-54610</wp:posOffset>
            </wp:positionV>
            <wp:extent cx="474345" cy="457200"/>
            <wp:effectExtent l="25400" t="0" r="8255" b="0"/>
            <wp:wrapTight wrapText="bothSides">
              <wp:wrapPolygon edited="0">
                <wp:start x="-1157" y="0"/>
                <wp:lineTo x="-1157" y="20400"/>
                <wp:lineTo x="21976" y="20400"/>
                <wp:lineTo x="21976" y="0"/>
                <wp:lineTo x="-1157" y="0"/>
              </wp:wrapPolygon>
            </wp:wrapTight>
            <wp:docPr id="2" name="Picture 2" descr="::Documents:Dupontia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upontia Seal.jpg"/>
                    <pic:cNvPicPr>
                      <a:picLocks noChangeAspect="1" noChangeArrowheads="1"/>
                    </pic:cNvPicPr>
                  </pic:nvPicPr>
                  <pic:blipFill>
                    <a:blip r:embed="rId20"/>
                    <a:srcRect l="19990" t="3448" r="20002" b="6897"/>
                    <a:stretch>
                      <a:fillRect/>
                    </a:stretch>
                  </pic:blipFill>
                  <pic:spPr bwMode="auto">
                    <a:xfrm>
                      <a:off x="0" y="0"/>
                      <a:ext cx="474345" cy="457200"/>
                    </a:xfrm>
                    <a:prstGeom prst="rect">
                      <a:avLst/>
                    </a:prstGeom>
                    <a:noFill/>
                    <a:ln w="9525">
                      <a:noFill/>
                      <a:miter lim="800000"/>
                      <a:headEnd/>
                      <a:tailEnd/>
                    </a:ln>
                  </pic:spPr>
                </pic:pic>
              </a:graphicData>
            </a:graphic>
          </wp:anchor>
        </w:drawing>
      </w:r>
      <w:r>
        <w:rPr>
          <w:rFonts w:ascii="Arial" w:eastAsia="Times New Roman" w:hAnsi="Arial" w:cs="Arial"/>
          <w:bCs/>
          <w:noProof/>
          <w:color w:val="808080" w:themeColor="background1" w:themeShade="80"/>
          <w:sz w:val="20"/>
          <w:szCs w:val="20"/>
        </w:rPr>
        <w:drawing>
          <wp:anchor distT="0" distB="0" distL="114300" distR="114300" simplePos="0" relativeHeight="251670528" behindDoc="1" locked="0" layoutInCell="1" allowOverlap="1" wp14:anchorId="667AC375" wp14:editId="0EA94795">
            <wp:simplePos x="0" y="0"/>
            <wp:positionH relativeFrom="margin">
              <wp:posOffset>2908300</wp:posOffset>
            </wp:positionH>
            <wp:positionV relativeFrom="margin">
              <wp:posOffset>0</wp:posOffset>
            </wp:positionV>
            <wp:extent cx="292100" cy="320675"/>
            <wp:effectExtent l="2540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 cy="320675"/>
                    </a:xfrm>
                    <a:prstGeom prst="rect">
                      <a:avLst/>
                    </a:prstGeom>
                    <a:noFill/>
                    <a:ln>
                      <a:noFill/>
                    </a:ln>
                  </pic:spPr>
                </pic:pic>
              </a:graphicData>
            </a:graphic>
          </wp:anchor>
        </w:drawing>
      </w:r>
      <w:r>
        <w:rPr>
          <w:rFonts w:ascii="Arial" w:eastAsia="Times New Roman" w:hAnsi="Arial" w:cs="Arial"/>
          <w:bCs/>
          <w:noProof/>
          <w:color w:val="808080" w:themeColor="background1" w:themeShade="80"/>
          <w:sz w:val="20"/>
          <w:szCs w:val="20"/>
        </w:rPr>
        <w:drawing>
          <wp:anchor distT="0" distB="0" distL="114300" distR="114300" simplePos="0" relativeHeight="251667456" behindDoc="1" locked="0" layoutInCell="1" allowOverlap="1" wp14:anchorId="0F2BDE12" wp14:editId="20F32232">
            <wp:simplePos x="0" y="0"/>
            <wp:positionH relativeFrom="margin">
              <wp:posOffset>4276725</wp:posOffset>
            </wp:positionH>
            <wp:positionV relativeFrom="margin">
              <wp:posOffset>-95250</wp:posOffset>
            </wp:positionV>
            <wp:extent cx="1657350" cy="485775"/>
            <wp:effectExtent l="2540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anchor>
        </w:drawing>
      </w:r>
      <w:r>
        <w:rPr>
          <w:rFonts w:ascii="Arial" w:eastAsia="Times New Roman" w:hAnsi="Arial" w:cs="Arial"/>
          <w:bCs/>
          <w:noProof/>
          <w:color w:val="808080" w:themeColor="background1" w:themeShade="80"/>
          <w:sz w:val="20"/>
          <w:szCs w:val="20"/>
        </w:rPr>
        <w:drawing>
          <wp:anchor distT="0" distB="0" distL="114300" distR="114300" simplePos="0" relativeHeight="251665408" behindDoc="1" locked="0" layoutInCell="1" allowOverlap="1" wp14:anchorId="2A73A0D9" wp14:editId="30EE5FA7">
            <wp:simplePos x="0" y="0"/>
            <wp:positionH relativeFrom="margin">
              <wp:posOffset>4181475</wp:posOffset>
            </wp:positionH>
            <wp:positionV relativeFrom="margin">
              <wp:posOffset>-95250</wp:posOffset>
            </wp:positionV>
            <wp:extent cx="1657350" cy="485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anchor>
        </w:drawing>
      </w:r>
      <w:r>
        <w:rPr>
          <w:rFonts w:ascii="Arial" w:eastAsia="Times New Roman" w:hAnsi="Arial" w:cs="Arial"/>
          <w:b/>
          <w:bCs/>
          <w:color w:val="000000"/>
          <w:sz w:val="29"/>
          <w:szCs w:val="29"/>
        </w:rPr>
        <w:t>P</w:t>
      </w:r>
    </w:p>
    <w:p w14:paraId="03B4D420" w14:textId="77777777" w:rsidR="003002BC" w:rsidRPr="00FE6577" w:rsidRDefault="003002BC" w:rsidP="003002BC">
      <w:pPr>
        <w:spacing w:after="0" w:line="240" w:lineRule="auto"/>
        <w:rPr>
          <w:rFonts w:ascii="Arial" w:eastAsia="Times New Roman" w:hAnsi="Arial" w:cs="Arial"/>
          <w:bCs/>
          <w:color w:val="000000"/>
          <w:sz w:val="29"/>
          <w:szCs w:val="29"/>
        </w:rPr>
      </w:pPr>
      <w:r>
        <w:rPr>
          <w:rFonts w:ascii="Arial" w:eastAsia="Times New Roman" w:hAnsi="Arial" w:cs="Arial"/>
          <w:b/>
          <w:bCs/>
          <w:color w:val="000000"/>
          <w:sz w:val="29"/>
          <w:szCs w:val="29"/>
        </w:rPr>
        <w:lastRenderedPageBreak/>
        <w:t>Chancellor Tyrian Tyrell</w:t>
      </w:r>
    </w:p>
    <w:p w14:paraId="4B3A8084" w14:textId="77777777" w:rsidR="003002BC" w:rsidRPr="00FE6577" w:rsidRDefault="003002BC" w:rsidP="003002BC">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Pr="00FE6577">
        <w:rPr>
          <w:rFonts w:ascii="Arial" w:eastAsia="Times New Roman" w:hAnsi="Arial" w:cs="Arial"/>
          <w:bCs/>
          <w:color w:val="808080" w:themeColor="background1" w:themeShade="80"/>
          <w:sz w:val="20"/>
          <w:szCs w:val="20"/>
        </w:rPr>
        <w:t>@</w:t>
      </w:r>
      <w:proofErr w:type="spellStart"/>
      <w:r>
        <w:rPr>
          <w:rFonts w:ascii="Arial" w:eastAsia="Times New Roman" w:hAnsi="Arial" w:cs="Arial"/>
          <w:bCs/>
          <w:color w:val="808080" w:themeColor="background1" w:themeShade="80"/>
          <w:sz w:val="20"/>
          <w:szCs w:val="20"/>
        </w:rPr>
        <w:t>ChancTyrell</w:t>
      </w:r>
      <w:proofErr w:type="spellEnd"/>
    </w:p>
    <w:p w14:paraId="1E612295" w14:textId="77777777" w:rsidR="003002BC" w:rsidRDefault="003002BC" w:rsidP="003002BC">
      <w:pPr>
        <w:spacing w:after="0" w:line="240" w:lineRule="auto"/>
        <w:rPr>
          <w:rFonts w:ascii="Arial" w:eastAsia="Times New Roman" w:hAnsi="Arial" w:cs="Arial"/>
          <w:b/>
          <w:bCs/>
          <w:color w:val="000000"/>
          <w:sz w:val="29"/>
          <w:szCs w:val="29"/>
        </w:rPr>
      </w:pPr>
    </w:p>
    <w:p w14:paraId="0F78691A"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color w:val="000000"/>
          <w:sz w:val="29"/>
          <w:szCs w:val="29"/>
        </w:rPr>
        <w:t xml:space="preserve">I condemn the actions of the former leader of the Temple of Light, James </w:t>
      </w:r>
      <w:proofErr w:type="spellStart"/>
      <w:r>
        <w:rPr>
          <w:rFonts w:ascii="Times New Roman" w:eastAsia="Times New Roman" w:hAnsi="Times New Roman" w:cs="Times New Roman"/>
          <w:bCs/>
          <w:color w:val="000000"/>
          <w:sz w:val="29"/>
          <w:szCs w:val="29"/>
        </w:rPr>
        <w:t>Stonnis</w:t>
      </w:r>
      <w:proofErr w:type="spellEnd"/>
      <w:r>
        <w:rPr>
          <w:rFonts w:ascii="Times New Roman" w:eastAsia="Times New Roman" w:hAnsi="Times New Roman" w:cs="Times New Roman"/>
          <w:bCs/>
          <w:color w:val="000000"/>
          <w:sz w:val="29"/>
          <w:szCs w:val="29"/>
        </w:rPr>
        <w:t xml:space="preserve">.  We have seen a complete unravelling of a once great human being. </w:t>
      </w:r>
    </w:p>
    <w:p w14:paraId="1964BC0D"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66432" behindDoc="1" locked="0" layoutInCell="1" allowOverlap="1" wp14:anchorId="43D853B2" wp14:editId="5D0FBF2F">
            <wp:simplePos x="0" y="0"/>
            <wp:positionH relativeFrom="column">
              <wp:posOffset>-28575</wp:posOffset>
            </wp:positionH>
            <wp:positionV relativeFrom="paragraph">
              <wp:posOffset>95250</wp:posOffset>
            </wp:positionV>
            <wp:extent cx="2562225" cy="342900"/>
            <wp:effectExtent l="0" t="0" r="9525" b="0"/>
            <wp:wrapTight wrapText="bothSides">
              <wp:wrapPolygon edited="0">
                <wp:start x="0" y="0"/>
                <wp:lineTo x="0" y="20400"/>
                <wp:lineTo x="21520" y="20400"/>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42900"/>
                    </a:xfrm>
                    <a:prstGeom prst="rect">
                      <a:avLst/>
                    </a:prstGeom>
                    <a:noFill/>
                    <a:ln>
                      <a:noFill/>
                    </a:ln>
                  </pic:spPr>
                </pic:pic>
              </a:graphicData>
            </a:graphic>
          </wp:anchor>
        </w:drawing>
      </w:r>
    </w:p>
    <w:p w14:paraId="488EFBA4"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30588FE8" w14:textId="77777777" w:rsidR="003002BC" w:rsidRDefault="003002BC" w:rsidP="003002BC">
      <w:pPr>
        <w:spacing w:after="0" w:line="240" w:lineRule="auto"/>
        <w:rPr>
          <w:rFonts w:ascii="Arial" w:eastAsia="Times New Roman" w:hAnsi="Arial" w:cs="Arial"/>
          <w:b/>
          <w:bCs/>
          <w:color w:val="000000"/>
          <w:sz w:val="24"/>
          <w:szCs w:val="24"/>
        </w:rPr>
      </w:pPr>
    </w:p>
    <w:tbl>
      <w:tblPr>
        <w:tblStyle w:val="TableGrid"/>
        <w:tblW w:w="2944" w:type="dxa"/>
        <w:tblBorders>
          <w:top w:val="single" w:sz="4" w:space="0" w:color="808080"/>
          <w:left w:val="none" w:sz="0" w:space="0" w:color="auto"/>
          <w:bottom w:val="single" w:sz="4" w:space="0" w:color="808080"/>
          <w:right w:val="single" w:sz="4" w:space="0" w:color="808080"/>
          <w:insideH w:val="none" w:sz="0" w:space="0" w:color="auto"/>
          <w:insideV w:val="none" w:sz="0" w:space="0" w:color="auto"/>
        </w:tblBorders>
        <w:tblLook w:val="04A0" w:firstRow="1" w:lastRow="0" w:firstColumn="1" w:lastColumn="0" w:noHBand="0" w:noVBand="1"/>
      </w:tblPr>
      <w:tblGrid>
        <w:gridCol w:w="1461"/>
        <w:gridCol w:w="1483"/>
      </w:tblGrid>
      <w:tr w:rsidR="003002BC" w14:paraId="4B848FD4" w14:textId="77777777" w:rsidTr="003002BC">
        <w:trPr>
          <w:trHeight w:val="458"/>
        </w:trPr>
        <w:tc>
          <w:tcPr>
            <w:tcW w:w="1461" w:type="dxa"/>
            <w:tcBorders>
              <w:top w:val="single" w:sz="4" w:space="0" w:color="D9D9D9"/>
              <w:bottom w:val="nil"/>
              <w:right w:val="single" w:sz="4" w:space="0" w:color="D9D9D9"/>
            </w:tcBorders>
          </w:tcPr>
          <w:p w14:paraId="50957C24"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542,230</w:t>
            </w:r>
          </w:p>
        </w:tc>
        <w:tc>
          <w:tcPr>
            <w:tcW w:w="1483" w:type="dxa"/>
            <w:tcBorders>
              <w:top w:val="single" w:sz="4" w:space="0" w:color="D9D9D9" w:themeColor="background1" w:themeShade="D9"/>
              <w:left w:val="single" w:sz="4" w:space="0" w:color="D9D9D9"/>
              <w:bottom w:val="nil"/>
              <w:right w:val="single" w:sz="4" w:space="0" w:color="D9D9D9"/>
            </w:tcBorders>
          </w:tcPr>
          <w:p w14:paraId="11C84826"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364,782</w:t>
            </w:r>
          </w:p>
        </w:tc>
      </w:tr>
      <w:tr w:rsidR="003002BC" w14:paraId="209EE4E7" w14:textId="77777777" w:rsidTr="003002BC">
        <w:tc>
          <w:tcPr>
            <w:tcW w:w="1461" w:type="dxa"/>
            <w:tcBorders>
              <w:top w:val="nil"/>
              <w:bottom w:val="single" w:sz="4" w:space="0" w:color="D9D9D9"/>
              <w:right w:val="single" w:sz="4" w:space="0" w:color="D9D9D9"/>
            </w:tcBorders>
          </w:tcPr>
          <w:p w14:paraId="378E906F"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RETWEETS</w:t>
            </w:r>
          </w:p>
        </w:tc>
        <w:tc>
          <w:tcPr>
            <w:tcW w:w="1483" w:type="dxa"/>
            <w:tcBorders>
              <w:top w:val="nil"/>
              <w:left w:val="single" w:sz="4" w:space="0" w:color="D9D9D9"/>
              <w:bottom w:val="single" w:sz="4" w:space="0" w:color="D9D9D9"/>
              <w:right w:val="single" w:sz="4" w:space="0" w:color="D9D9D9"/>
            </w:tcBorders>
          </w:tcPr>
          <w:p w14:paraId="7347B2AF"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FAVORITES</w:t>
            </w:r>
          </w:p>
        </w:tc>
      </w:tr>
    </w:tbl>
    <w:p w14:paraId="0AC03907"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0B58837C"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color w:val="808080" w:themeColor="background1" w:themeShade="80"/>
          <w:sz w:val="20"/>
          <w:szCs w:val="20"/>
        </w:rPr>
        <w:t>7:34PM – 1 Jul 2016 ·Embed this Tweet</w:t>
      </w:r>
    </w:p>
    <w:p w14:paraId="5DB8D987"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76672" behindDoc="1" locked="0" layoutInCell="1" allowOverlap="1" wp14:anchorId="40266104" wp14:editId="1B64A25C">
            <wp:simplePos x="0" y="0"/>
            <wp:positionH relativeFrom="column">
              <wp:posOffset>4341495</wp:posOffset>
            </wp:positionH>
            <wp:positionV relativeFrom="paragraph">
              <wp:posOffset>29210</wp:posOffset>
            </wp:positionV>
            <wp:extent cx="1652270" cy="487680"/>
            <wp:effectExtent l="0" t="0" r="5080" b="7620"/>
            <wp:wrapTight wrapText="bothSides">
              <wp:wrapPolygon edited="0">
                <wp:start x="0" y="0"/>
                <wp:lineTo x="0" y="21094"/>
                <wp:lineTo x="21417" y="21094"/>
                <wp:lineTo x="2141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227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color w:val="808080" w:themeColor="background1" w:themeShade="80"/>
          <w:sz w:val="20"/>
          <w:szCs w:val="20"/>
        </w:rPr>
        <w:drawing>
          <wp:anchor distT="0" distB="0" distL="114300" distR="114300" simplePos="0" relativeHeight="251675648" behindDoc="0" locked="0" layoutInCell="1" allowOverlap="1" wp14:anchorId="7EB556F8" wp14:editId="0DD6671A">
            <wp:simplePos x="0" y="0"/>
            <wp:positionH relativeFrom="column">
              <wp:posOffset>-93345</wp:posOffset>
            </wp:positionH>
            <wp:positionV relativeFrom="paragraph">
              <wp:posOffset>133985</wp:posOffset>
            </wp:positionV>
            <wp:extent cx="474345" cy="457200"/>
            <wp:effectExtent l="0" t="0" r="1905" b="0"/>
            <wp:wrapTight wrapText="bothSides">
              <wp:wrapPolygon edited="0">
                <wp:start x="0" y="0"/>
                <wp:lineTo x="0" y="20700"/>
                <wp:lineTo x="20819" y="20700"/>
                <wp:lineTo x="20819" y="0"/>
                <wp:lineTo x="0" y="0"/>
              </wp:wrapPolygon>
            </wp:wrapTight>
            <wp:docPr id="242" name="Picture 242" descr="::Documents:Dupontia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upontia Seal.jpg"/>
                    <pic:cNvPicPr>
                      <a:picLocks noChangeAspect="1" noChangeArrowheads="1"/>
                    </pic:cNvPicPr>
                  </pic:nvPicPr>
                  <pic:blipFill>
                    <a:blip r:embed="rId20"/>
                    <a:srcRect l="19990" t="3448" r="20002" b="6897"/>
                    <a:stretch>
                      <a:fillRect/>
                    </a:stretch>
                  </pic:blipFill>
                  <pic:spPr bwMode="auto">
                    <a:xfrm>
                      <a:off x="0" y="0"/>
                      <a:ext cx="474345" cy="457200"/>
                    </a:xfrm>
                    <a:prstGeom prst="rect">
                      <a:avLst/>
                    </a:prstGeom>
                    <a:noFill/>
                    <a:ln w="9525">
                      <a:noFill/>
                      <a:miter lim="800000"/>
                      <a:headEnd/>
                      <a:tailEnd/>
                    </a:ln>
                  </pic:spPr>
                </pic:pic>
              </a:graphicData>
            </a:graphic>
          </wp:anchor>
        </w:drawing>
      </w:r>
    </w:p>
    <w:p w14:paraId="177DF3B3" w14:textId="77777777" w:rsidR="003002BC" w:rsidRPr="00FE6577" w:rsidRDefault="003002BC" w:rsidP="003002BC">
      <w:pPr>
        <w:spacing w:after="0" w:line="240" w:lineRule="auto"/>
        <w:rPr>
          <w:rFonts w:ascii="Arial" w:eastAsia="Times New Roman" w:hAnsi="Arial" w:cs="Arial"/>
          <w:bCs/>
          <w:color w:val="000000"/>
          <w:sz w:val="29"/>
          <w:szCs w:val="29"/>
        </w:rPr>
      </w:pPr>
      <w:r>
        <w:rPr>
          <w:rFonts w:ascii="Arial" w:eastAsia="Times New Roman" w:hAnsi="Arial" w:cs="Arial"/>
          <w:b/>
          <w:bCs/>
          <w:color w:val="000000"/>
          <w:sz w:val="29"/>
          <w:szCs w:val="29"/>
        </w:rPr>
        <w:t>Chancellor Tyrian Tyrell</w:t>
      </w:r>
    </w:p>
    <w:p w14:paraId="55FAE3D5" w14:textId="77777777" w:rsidR="003002BC" w:rsidRPr="00FE6577" w:rsidRDefault="003002BC" w:rsidP="003002BC">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Pr="00FE6577">
        <w:rPr>
          <w:rFonts w:ascii="Arial" w:eastAsia="Times New Roman" w:hAnsi="Arial" w:cs="Arial"/>
          <w:bCs/>
          <w:color w:val="808080" w:themeColor="background1" w:themeShade="80"/>
          <w:sz w:val="20"/>
          <w:szCs w:val="20"/>
        </w:rPr>
        <w:t>@</w:t>
      </w:r>
      <w:proofErr w:type="spellStart"/>
      <w:r>
        <w:rPr>
          <w:rFonts w:ascii="Arial" w:eastAsia="Times New Roman" w:hAnsi="Arial" w:cs="Arial"/>
          <w:bCs/>
          <w:color w:val="808080" w:themeColor="background1" w:themeShade="80"/>
          <w:sz w:val="20"/>
          <w:szCs w:val="20"/>
        </w:rPr>
        <w:t>ChancTyrell</w:t>
      </w:r>
      <w:proofErr w:type="spellEnd"/>
    </w:p>
    <w:p w14:paraId="15033900"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37AE6794"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38C8638B" w14:textId="77777777" w:rsidR="003002BC" w:rsidRDefault="003002BC" w:rsidP="003002BC">
      <w:pPr>
        <w:spacing w:after="0" w:line="240" w:lineRule="auto"/>
        <w:rPr>
          <w:rFonts w:ascii="Times New Roman" w:eastAsia="Times New Roman" w:hAnsi="Times New Roman" w:cs="Times New Roman"/>
          <w:bCs/>
          <w:color w:val="000000"/>
          <w:sz w:val="29"/>
          <w:szCs w:val="29"/>
        </w:rPr>
      </w:pPr>
      <w:proofErr w:type="spellStart"/>
      <w:r>
        <w:rPr>
          <w:rFonts w:ascii="Times New Roman" w:eastAsia="Times New Roman" w:hAnsi="Times New Roman" w:cs="Times New Roman"/>
          <w:bCs/>
          <w:color w:val="000000"/>
          <w:sz w:val="29"/>
          <w:szCs w:val="29"/>
        </w:rPr>
        <w:t>Westovia</w:t>
      </w:r>
      <w:proofErr w:type="spellEnd"/>
      <w:r>
        <w:rPr>
          <w:rFonts w:ascii="Times New Roman" w:eastAsia="Times New Roman" w:hAnsi="Times New Roman" w:cs="Times New Roman"/>
          <w:bCs/>
          <w:color w:val="000000"/>
          <w:sz w:val="29"/>
          <w:szCs w:val="29"/>
        </w:rPr>
        <w:t xml:space="preserve"> will remain the same nation we have always enjoyed.  The tumult caused by this rogue faction of an otherwise kind religion will soon be over.</w:t>
      </w:r>
    </w:p>
    <w:p w14:paraId="7A9FAFF9"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74624" behindDoc="1" locked="0" layoutInCell="1" allowOverlap="1" wp14:anchorId="753DFF6C" wp14:editId="667CCE2A">
            <wp:simplePos x="0" y="0"/>
            <wp:positionH relativeFrom="column">
              <wp:posOffset>-28575</wp:posOffset>
            </wp:positionH>
            <wp:positionV relativeFrom="paragraph">
              <wp:posOffset>95250</wp:posOffset>
            </wp:positionV>
            <wp:extent cx="2562225" cy="342900"/>
            <wp:effectExtent l="0" t="0" r="9525" b="0"/>
            <wp:wrapTight wrapText="bothSides">
              <wp:wrapPolygon edited="0">
                <wp:start x="0" y="0"/>
                <wp:lineTo x="0" y="20400"/>
                <wp:lineTo x="21520" y="20400"/>
                <wp:lineTo x="2152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42900"/>
                    </a:xfrm>
                    <a:prstGeom prst="rect">
                      <a:avLst/>
                    </a:prstGeom>
                    <a:noFill/>
                    <a:ln>
                      <a:noFill/>
                    </a:ln>
                  </pic:spPr>
                </pic:pic>
              </a:graphicData>
            </a:graphic>
          </wp:anchor>
        </w:drawing>
      </w:r>
    </w:p>
    <w:p w14:paraId="5B2ED38C"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2E7697DF" w14:textId="77777777" w:rsidR="003002BC" w:rsidRDefault="003002BC" w:rsidP="003002BC">
      <w:pPr>
        <w:spacing w:after="0" w:line="240" w:lineRule="auto"/>
        <w:rPr>
          <w:rFonts w:ascii="Arial" w:eastAsia="Times New Roman" w:hAnsi="Arial" w:cs="Arial"/>
          <w:b/>
          <w:bCs/>
          <w:color w:val="000000"/>
          <w:sz w:val="24"/>
          <w:szCs w:val="24"/>
        </w:rPr>
      </w:pPr>
    </w:p>
    <w:tbl>
      <w:tblPr>
        <w:tblStyle w:val="TableGrid"/>
        <w:tblW w:w="2944" w:type="dxa"/>
        <w:tblBorders>
          <w:top w:val="single" w:sz="4" w:space="0" w:color="808080"/>
          <w:left w:val="none" w:sz="0" w:space="0" w:color="auto"/>
          <w:bottom w:val="single" w:sz="4" w:space="0" w:color="808080"/>
          <w:right w:val="single" w:sz="4" w:space="0" w:color="808080"/>
          <w:insideH w:val="none" w:sz="0" w:space="0" w:color="auto"/>
          <w:insideV w:val="none" w:sz="0" w:space="0" w:color="auto"/>
        </w:tblBorders>
        <w:tblLook w:val="04A0" w:firstRow="1" w:lastRow="0" w:firstColumn="1" w:lastColumn="0" w:noHBand="0" w:noVBand="1"/>
      </w:tblPr>
      <w:tblGrid>
        <w:gridCol w:w="1461"/>
        <w:gridCol w:w="1483"/>
      </w:tblGrid>
      <w:tr w:rsidR="003002BC" w14:paraId="7FC04A55" w14:textId="77777777" w:rsidTr="003002BC">
        <w:trPr>
          <w:trHeight w:val="458"/>
        </w:trPr>
        <w:tc>
          <w:tcPr>
            <w:tcW w:w="1461" w:type="dxa"/>
            <w:tcBorders>
              <w:top w:val="single" w:sz="4" w:space="0" w:color="D9D9D9"/>
              <w:bottom w:val="nil"/>
              <w:right w:val="single" w:sz="4" w:space="0" w:color="D9D9D9"/>
            </w:tcBorders>
          </w:tcPr>
          <w:p w14:paraId="16AD2313"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708,192</w:t>
            </w:r>
          </w:p>
        </w:tc>
        <w:tc>
          <w:tcPr>
            <w:tcW w:w="1483" w:type="dxa"/>
            <w:tcBorders>
              <w:top w:val="single" w:sz="4" w:space="0" w:color="D9D9D9" w:themeColor="background1" w:themeShade="D9"/>
              <w:left w:val="single" w:sz="4" w:space="0" w:color="D9D9D9"/>
              <w:bottom w:val="nil"/>
              <w:right w:val="single" w:sz="4" w:space="0" w:color="D9D9D9"/>
            </w:tcBorders>
          </w:tcPr>
          <w:p w14:paraId="0B275A4F"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522,879</w:t>
            </w:r>
          </w:p>
        </w:tc>
      </w:tr>
      <w:tr w:rsidR="003002BC" w14:paraId="2862A6AD" w14:textId="77777777" w:rsidTr="003002BC">
        <w:tc>
          <w:tcPr>
            <w:tcW w:w="1461" w:type="dxa"/>
            <w:tcBorders>
              <w:top w:val="nil"/>
              <w:bottom w:val="single" w:sz="4" w:space="0" w:color="D9D9D9"/>
              <w:right w:val="single" w:sz="4" w:space="0" w:color="D9D9D9"/>
            </w:tcBorders>
          </w:tcPr>
          <w:p w14:paraId="0EF0A395"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RETWEETS</w:t>
            </w:r>
          </w:p>
        </w:tc>
        <w:tc>
          <w:tcPr>
            <w:tcW w:w="1483" w:type="dxa"/>
            <w:tcBorders>
              <w:top w:val="nil"/>
              <w:left w:val="single" w:sz="4" w:space="0" w:color="D9D9D9"/>
              <w:bottom w:val="single" w:sz="4" w:space="0" w:color="D9D9D9"/>
              <w:right w:val="single" w:sz="4" w:space="0" w:color="D9D9D9"/>
            </w:tcBorders>
          </w:tcPr>
          <w:p w14:paraId="40C0329E"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FAVORITES</w:t>
            </w:r>
          </w:p>
        </w:tc>
      </w:tr>
    </w:tbl>
    <w:p w14:paraId="6BA0F511" w14:textId="77777777" w:rsidR="003002BC" w:rsidRDefault="003002BC" w:rsidP="003002BC">
      <w:pPr>
        <w:spacing w:after="0" w:line="240" w:lineRule="auto"/>
        <w:rPr>
          <w:rFonts w:ascii="Arial" w:eastAsia="Times New Roman" w:hAnsi="Arial" w:cs="Arial"/>
          <w:bCs/>
          <w:color w:val="000000"/>
        </w:rPr>
      </w:pPr>
    </w:p>
    <w:p w14:paraId="18E66C30"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color w:val="808080" w:themeColor="background1" w:themeShade="80"/>
          <w:sz w:val="20"/>
          <w:szCs w:val="20"/>
        </w:rPr>
        <w:t>7:35PM – 1 Jul 2016 ·Embed this Tweet</w:t>
      </w:r>
    </w:p>
    <w:p w14:paraId="5AD12D33"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69504" behindDoc="1" locked="0" layoutInCell="1" allowOverlap="1" wp14:anchorId="5CFE0BBB" wp14:editId="1914E30C">
            <wp:simplePos x="0" y="0"/>
            <wp:positionH relativeFrom="column">
              <wp:posOffset>4467225</wp:posOffset>
            </wp:positionH>
            <wp:positionV relativeFrom="paragraph">
              <wp:posOffset>102870</wp:posOffset>
            </wp:positionV>
            <wp:extent cx="1466850" cy="657225"/>
            <wp:effectExtent l="0" t="0" r="0" b="9525"/>
            <wp:wrapTight wrapText="bothSides">
              <wp:wrapPolygon edited="0">
                <wp:start x="0" y="0"/>
                <wp:lineTo x="0" y="21287"/>
                <wp:lineTo x="21319" y="21287"/>
                <wp:lineTo x="213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657225"/>
                    </a:xfrm>
                    <a:prstGeom prst="rect">
                      <a:avLst/>
                    </a:prstGeom>
                    <a:noFill/>
                    <a:ln>
                      <a:noFill/>
                    </a:ln>
                  </pic:spPr>
                </pic:pic>
              </a:graphicData>
            </a:graphic>
          </wp:anchor>
        </w:drawing>
      </w:r>
    </w:p>
    <w:p w14:paraId="25BFED79" w14:textId="77777777" w:rsidR="003002BC" w:rsidRPr="001F10BF" w:rsidRDefault="003002BC" w:rsidP="003002BC">
      <w:pPr>
        <w:spacing w:after="0" w:line="240" w:lineRule="auto"/>
        <w:rPr>
          <w:rFonts w:ascii="Arial" w:eastAsia="Times New Roman" w:hAnsi="Arial" w:cs="Arial"/>
          <w:bCs/>
          <w:color w:val="000000"/>
          <w:sz w:val="29"/>
          <w:szCs w:val="29"/>
        </w:rPr>
      </w:pPr>
      <w:r w:rsidRPr="003A1D5F">
        <w:rPr>
          <w:rFonts w:ascii="Times New Roman" w:eastAsia="Times New Roman" w:hAnsi="Times New Roman" w:cs="Times New Roman"/>
          <w:bCs/>
          <w:noProof/>
          <w:color w:val="000000"/>
          <w:sz w:val="29"/>
          <w:szCs w:val="29"/>
        </w:rPr>
        <mc:AlternateContent>
          <mc:Choice Requires="wps">
            <w:drawing>
              <wp:anchor distT="0" distB="0" distL="114300" distR="114300" simplePos="0" relativeHeight="251677696" behindDoc="0" locked="0" layoutInCell="1" allowOverlap="1" wp14:anchorId="5156FC3B" wp14:editId="1117381B">
                <wp:simplePos x="0" y="0"/>
                <wp:positionH relativeFrom="column">
                  <wp:posOffset>512445</wp:posOffset>
                </wp:positionH>
                <wp:positionV relativeFrom="paragraph">
                  <wp:posOffset>-635</wp:posOffset>
                </wp:positionV>
                <wp:extent cx="2374265" cy="1403985"/>
                <wp:effectExtent l="0" t="0" r="2286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B225190" w14:textId="77777777" w:rsidR="00D60127" w:rsidRPr="003A1D5F" w:rsidRDefault="00D60127" w:rsidP="003002BC">
                            <w:pPr>
                              <w:rPr>
                                <w:rFonts w:ascii="Arial Black" w:hAnsi="Arial Black"/>
                              </w:rPr>
                            </w:pPr>
                            <w:r w:rsidRPr="003A1D5F">
                              <w:rPr>
                                <w:rFonts w:ascii="Arial Black" w:hAnsi="Arial Black"/>
                                <w:b/>
                                <w:sz w:val="24"/>
                              </w:rPr>
                              <w:t xml:space="preserve">James G. </w:t>
                            </w:r>
                            <w:proofErr w:type="spellStart"/>
                            <w:r w:rsidRPr="003A1D5F">
                              <w:rPr>
                                <w:rFonts w:ascii="Arial Black" w:hAnsi="Arial Black"/>
                                <w:b/>
                                <w:sz w:val="24"/>
                              </w:rPr>
                              <w:t>Stonnis</w:t>
                            </w:r>
                            <w:proofErr w:type="spellEnd"/>
                            <w:r w:rsidRPr="003A1D5F">
                              <w:rPr>
                                <w:rFonts w:ascii="Arial Black" w:hAnsi="Arial Black"/>
                              </w:rPr>
                              <w:t xml:space="preserve"> </w:t>
                            </w:r>
                            <w:r w:rsidRPr="003A1D5F">
                              <w:rPr>
                                <w:rFonts w:ascii="Arial" w:hAnsi="Arial" w:cs="Arial"/>
                                <w:b/>
                                <w:color w:val="A6A6A6" w:themeColor="background1" w:themeShade="A6"/>
                                <w:sz w:val="20"/>
                              </w:rPr>
                              <w:t>@</w:t>
                            </w:r>
                            <w:proofErr w:type="spellStart"/>
                            <w:r w:rsidRPr="003A1D5F">
                              <w:rPr>
                                <w:rFonts w:ascii="Arial" w:hAnsi="Arial" w:cs="Arial"/>
                                <w:b/>
                                <w:color w:val="A6A6A6" w:themeColor="background1" w:themeShade="A6"/>
                                <w:sz w:val="20"/>
                              </w:rPr>
                              <w:t>GenStonnis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0.35pt;margin-top:-.0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">
                <v:textbox style="mso-fit-shape-to-text:t">
                  <w:txbxContent>
                    <w:p w14:paraId="1B225190" w14:textId="77777777" w:rsidR="00D60127" w:rsidRPr="003A1D5F" w:rsidRDefault="00D60127" w:rsidP="003002BC">
                      <w:pPr>
                        <w:rPr>
                          <w:rFonts w:ascii="Arial Black" w:hAnsi="Arial Black"/>
                        </w:rPr>
                      </w:pPr>
                      <w:r w:rsidRPr="003A1D5F">
                        <w:rPr>
                          <w:rFonts w:ascii="Arial Black" w:hAnsi="Arial Black"/>
                          <w:b/>
                          <w:sz w:val="24"/>
                        </w:rPr>
                        <w:t xml:space="preserve">James G. </w:t>
                      </w:r>
                      <w:proofErr w:type="spellStart"/>
                      <w:r w:rsidRPr="003A1D5F">
                        <w:rPr>
                          <w:rFonts w:ascii="Arial Black" w:hAnsi="Arial Black"/>
                          <w:b/>
                          <w:sz w:val="24"/>
                        </w:rPr>
                        <w:t>Stonnis</w:t>
                      </w:r>
                      <w:proofErr w:type="spellEnd"/>
                      <w:r w:rsidRPr="003A1D5F">
                        <w:rPr>
                          <w:rFonts w:ascii="Arial Black" w:hAnsi="Arial Black"/>
                        </w:rPr>
                        <w:t xml:space="preserve"> </w:t>
                      </w:r>
                      <w:r w:rsidRPr="003A1D5F">
                        <w:rPr>
                          <w:rFonts w:ascii="Arial" w:hAnsi="Arial" w:cs="Arial"/>
                          <w:b/>
                          <w:color w:val="A6A6A6" w:themeColor="background1" w:themeShade="A6"/>
                          <w:sz w:val="20"/>
                        </w:rPr>
                        <w:t>@</w:t>
                      </w:r>
                      <w:proofErr w:type="spellStart"/>
                      <w:r w:rsidRPr="003A1D5F">
                        <w:rPr>
                          <w:rFonts w:ascii="Arial" w:hAnsi="Arial" w:cs="Arial"/>
                          <w:b/>
                          <w:color w:val="A6A6A6" w:themeColor="background1" w:themeShade="A6"/>
                          <w:sz w:val="20"/>
                        </w:rPr>
                        <w:t>GenStonnis</w:t>
                      </w:r>
                      <w:proofErr w:type="spellEnd"/>
                    </w:p>
                  </w:txbxContent>
                </v:textbox>
              </v:shape>
            </w:pict>
          </mc:Fallback>
        </mc:AlternateContent>
      </w:r>
      <w:r>
        <w:rPr>
          <w:rFonts w:ascii="Arial" w:eastAsia="Times New Roman" w:hAnsi="Arial" w:cs="Arial"/>
          <w:b/>
          <w:bCs/>
          <w:noProof/>
          <w:color w:val="000000"/>
          <w:sz w:val="29"/>
          <w:szCs w:val="29"/>
        </w:rPr>
        <w:drawing>
          <wp:inline distT="0" distB="0" distL="0" distR="0" wp14:anchorId="42D02106" wp14:editId="458FCC61">
            <wp:extent cx="517422" cy="48577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422" cy="485775"/>
                    </a:xfrm>
                    <a:prstGeom prst="rect">
                      <a:avLst/>
                    </a:prstGeom>
                    <a:noFill/>
                    <a:ln>
                      <a:noFill/>
                    </a:ln>
                  </pic:spPr>
                </pic:pic>
              </a:graphicData>
            </a:graphic>
          </wp:inline>
        </w:drawing>
      </w:r>
    </w:p>
    <w:p w14:paraId="4F05FCAB" w14:textId="77777777" w:rsidR="003002BC" w:rsidRDefault="003002BC" w:rsidP="003002BC">
      <w:pPr>
        <w:spacing w:after="0" w:line="240" w:lineRule="auto"/>
        <w:rPr>
          <w:rFonts w:ascii="Arial" w:eastAsia="Times New Roman" w:hAnsi="Arial" w:cs="Arial"/>
          <w:b/>
          <w:bCs/>
          <w:color w:val="000000"/>
          <w:sz w:val="29"/>
          <w:szCs w:val="29"/>
        </w:rPr>
      </w:pPr>
    </w:p>
    <w:p w14:paraId="33BB116D"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color w:val="000000"/>
          <w:sz w:val="29"/>
          <w:szCs w:val="29"/>
        </w:rPr>
        <w:t xml:space="preserve">The rise of the Temple of Light State has just begun, Chancellor Tyrell.  Join the </w:t>
      </w:r>
      <w:proofErr w:type="spellStart"/>
      <w:r>
        <w:rPr>
          <w:rFonts w:ascii="Times New Roman" w:eastAsia="Times New Roman" w:hAnsi="Times New Roman" w:cs="Times New Roman"/>
          <w:bCs/>
          <w:color w:val="000000"/>
          <w:sz w:val="29"/>
          <w:szCs w:val="29"/>
        </w:rPr>
        <w:t>ToLS</w:t>
      </w:r>
      <w:proofErr w:type="spellEnd"/>
      <w:r>
        <w:rPr>
          <w:rFonts w:ascii="Times New Roman" w:eastAsia="Times New Roman" w:hAnsi="Times New Roman" w:cs="Times New Roman"/>
          <w:bCs/>
          <w:color w:val="000000"/>
          <w:sz w:val="29"/>
          <w:szCs w:val="29"/>
        </w:rPr>
        <w:t xml:space="preserve"> or die.</w:t>
      </w:r>
    </w:p>
    <w:p w14:paraId="2A984C41"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68480" behindDoc="1" locked="0" layoutInCell="1" allowOverlap="1" wp14:anchorId="38A07FFA" wp14:editId="005A7264">
            <wp:simplePos x="0" y="0"/>
            <wp:positionH relativeFrom="column">
              <wp:posOffset>-28575</wp:posOffset>
            </wp:positionH>
            <wp:positionV relativeFrom="paragraph">
              <wp:posOffset>95250</wp:posOffset>
            </wp:positionV>
            <wp:extent cx="2562225" cy="342900"/>
            <wp:effectExtent l="0" t="0" r="9525" b="0"/>
            <wp:wrapTight wrapText="bothSides">
              <wp:wrapPolygon edited="0">
                <wp:start x="0" y="0"/>
                <wp:lineTo x="0" y="20400"/>
                <wp:lineTo x="21520" y="20400"/>
                <wp:lineTo x="21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42900"/>
                    </a:xfrm>
                    <a:prstGeom prst="rect">
                      <a:avLst/>
                    </a:prstGeom>
                    <a:noFill/>
                    <a:ln>
                      <a:noFill/>
                    </a:ln>
                  </pic:spPr>
                </pic:pic>
              </a:graphicData>
            </a:graphic>
          </wp:anchor>
        </w:drawing>
      </w:r>
    </w:p>
    <w:p w14:paraId="2FB2224C"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5FDA786D" w14:textId="77777777" w:rsidR="003002BC" w:rsidRDefault="003002BC" w:rsidP="003002BC">
      <w:pPr>
        <w:spacing w:after="0" w:line="240" w:lineRule="auto"/>
        <w:rPr>
          <w:rFonts w:ascii="Arial" w:eastAsia="Times New Roman" w:hAnsi="Arial" w:cs="Arial"/>
          <w:b/>
          <w:bCs/>
          <w:color w:val="000000"/>
          <w:sz w:val="24"/>
          <w:szCs w:val="24"/>
        </w:rPr>
      </w:pPr>
    </w:p>
    <w:tbl>
      <w:tblPr>
        <w:tblStyle w:val="TableGrid"/>
        <w:tblW w:w="2944" w:type="dxa"/>
        <w:tblBorders>
          <w:top w:val="single" w:sz="4" w:space="0" w:color="808080"/>
          <w:left w:val="none" w:sz="0" w:space="0" w:color="auto"/>
          <w:bottom w:val="single" w:sz="4" w:space="0" w:color="808080"/>
          <w:right w:val="single" w:sz="4" w:space="0" w:color="808080"/>
          <w:insideH w:val="none" w:sz="0" w:space="0" w:color="auto"/>
          <w:insideV w:val="none" w:sz="0" w:space="0" w:color="auto"/>
        </w:tblBorders>
        <w:tblLook w:val="04A0" w:firstRow="1" w:lastRow="0" w:firstColumn="1" w:lastColumn="0" w:noHBand="0" w:noVBand="1"/>
      </w:tblPr>
      <w:tblGrid>
        <w:gridCol w:w="1461"/>
        <w:gridCol w:w="1483"/>
      </w:tblGrid>
      <w:tr w:rsidR="003002BC" w14:paraId="5E2354E6" w14:textId="77777777" w:rsidTr="003002BC">
        <w:trPr>
          <w:trHeight w:val="458"/>
        </w:trPr>
        <w:tc>
          <w:tcPr>
            <w:tcW w:w="1461" w:type="dxa"/>
            <w:tcBorders>
              <w:top w:val="single" w:sz="4" w:space="0" w:color="D9D9D9"/>
              <w:bottom w:val="nil"/>
              <w:right w:val="single" w:sz="4" w:space="0" w:color="D9D9D9"/>
            </w:tcBorders>
          </w:tcPr>
          <w:p w14:paraId="5B4ADDFD"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64,689</w:t>
            </w:r>
          </w:p>
        </w:tc>
        <w:tc>
          <w:tcPr>
            <w:tcW w:w="1483" w:type="dxa"/>
            <w:tcBorders>
              <w:top w:val="single" w:sz="4" w:space="0" w:color="D9D9D9" w:themeColor="background1" w:themeShade="D9"/>
              <w:left w:val="single" w:sz="4" w:space="0" w:color="D9D9D9"/>
              <w:bottom w:val="nil"/>
              <w:right w:val="single" w:sz="4" w:space="0" w:color="D9D9D9"/>
            </w:tcBorders>
          </w:tcPr>
          <w:p w14:paraId="62331E6E"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38,846</w:t>
            </w:r>
          </w:p>
        </w:tc>
      </w:tr>
      <w:tr w:rsidR="003002BC" w14:paraId="6A698287" w14:textId="77777777" w:rsidTr="003002BC">
        <w:tc>
          <w:tcPr>
            <w:tcW w:w="1461" w:type="dxa"/>
            <w:tcBorders>
              <w:top w:val="nil"/>
              <w:bottom w:val="single" w:sz="4" w:space="0" w:color="D9D9D9"/>
              <w:right w:val="single" w:sz="4" w:space="0" w:color="D9D9D9"/>
            </w:tcBorders>
          </w:tcPr>
          <w:p w14:paraId="0C7CEDD3"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RETWEETS</w:t>
            </w:r>
          </w:p>
        </w:tc>
        <w:tc>
          <w:tcPr>
            <w:tcW w:w="1483" w:type="dxa"/>
            <w:tcBorders>
              <w:top w:val="nil"/>
              <w:left w:val="single" w:sz="4" w:space="0" w:color="D9D9D9"/>
              <w:bottom w:val="single" w:sz="4" w:space="0" w:color="D9D9D9"/>
              <w:right w:val="single" w:sz="4" w:space="0" w:color="D9D9D9"/>
            </w:tcBorders>
          </w:tcPr>
          <w:p w14:paraId="2FBC6B34"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FAVORITES</w:t>
            </w:r>
          </w:p>
        </w:tc>
      </w:tr>
    </w:tbl>
    <w:p w14:paraId="6CC170AC" w14:textId="77777777" w:rsidR="003002BC" w:rsidRDefault="003002BC" w:rsidP="003002BC">
      <w:pPr>
        <w:spacing w:after="0" w:line="240" w:lineRule="auto"/>
        <w:rPr>
          <w:rFonts w:ascii="Arial" w:eastAsia="Times New Roman" w:hAnsi="Arial" w:cs="Arial"/>
          <w:bCs/>
          <w:color w:val="000000"/>
        </w:rPr>
      </w:pPr>
    </w:p>
    <w:p w14:paraId="540C6B72"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color w:val="808080" w:themeColor="background1" w:themeShade="80"/>
          <w:sz w:val="20"/>
          <w:szCs w:val="20"/>
        </w:rPr>
        <w:t>9:37PM – 1 Jul 2016 ·Embed this Tweet</w:t>
      </w:r>
    </w:p>
    <w:p w14:paraId="7B82E314"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noProof/>
          <w:color w:val="808080" w:themeColor="background1" w:themeShade="80"/>
          <w:sz w:val="20"/>
          <w:szCs w:val="20"/>
        </w:rPr>
        <w:lastRenderedPageBreak/>
        <w:drawing>
          <wp:anchor distT="0" distB="0" distL="114300" distR="114300" simplePos="0" relativeHeight="251672576" behindDoc="1" locked="0" layoutInCell="1" allowOverlap="1" wp14:anchorId="28E30E44" wp14:editId="29A7196D">
            <wp:simplePos x="0" y="0"/>
            <wp:positionH relativeFrom="column">
              <wp:posOffset>4470400</wp:posOffset>
            </wp:positionH>
            <wp:positionV relativeFrom="paragraph">
              <wp:posOffset>115570</wp:posOffset>
            </wp:positionV>
            <wp:extent cx="1473200" cy="663575"/>
            <wp:effectExtent l="25400" t="0" r="0" b="0"/>
            <wp:wrapTight wrapText="bothSides">
              <wp:wrapPolygon edited="0">
                <wp:start x="-372" y="0"/>
                <wp:lineTo x="-372" y="20670"/>
                <wp:lineTo x="21600" y="20670"/>
                <wp:lineTo x="21600" y="0"/>
                <wp:lineTo x="-37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3200" cy="663575"/>
                    </a:xfrm>
                    <a:prstGeom prst="rect">
                      <a:avLst/>
                    </a:prstGeom>
                    <a:noFill/>
                    <a:ln>
                      <a:noFill/>
                    </a:ln>
                  </pic:spPr>
                </pic:pic>
              </a:graphicData>
            </a:graphic>
          </wp:anchor>
        </w:drawing>
      </w:r>
    </w:p>
    <w:p w14:paraId="674E8155" w14:textId="77777777" w:rsidR="003002BC" w:rsidRDefault="003002BC" w:rsidP="003002BC">
      <w:pPr>
        <w:spacing w:after="0" w:line="240" w:lineRule="auto"/>
        <w:rPr>
          <w:rFonts w:ascii="Times New Roman" w:eastAsia="Times New Roman" w:hAnsi="Times New Roman" w:cs="Times New Roman"/>
          <w:bCs/>
          <w:color w:val="000000"/>
          <w:sz w:val="29"/>
          <w:szCs w:val="29"/>
        </w:rPr>
      </w:pPr>
      <w:r w:rsidRPr="003A1D5F">
        <w:rPr>
          <w:rFonts w:ascii="Times New Roman" w:eastAsia="Times New Roman" w:hAnsi="Times New Roman" w:cs="Times New Roman"/>
          <w:bCs/>
          <w:noProof/>
          <w:color w:val="000000"/>
          <w:sz w:val="29"/>
          <w:szCs w:val="29"/>
        </w:rPr>
        <mc:AlternateContent>
          <mc:Choice Requires="wps">
            <w:drawing>
              <wp:anchor distT="0" distB="0" distL="114300" distR="114300" simplePos="0" relativeHeight="251678720" behindDoc="0" locked="0" layoutInCell="1" allowOverlap="1" wp14:anchorId="0A8740D8" wp14:editId="01CF5492">
                <wp:simplePos x="0" y="0"/>
                <wp:positionH relativeFrom="column">
                  <wp:posOffset>493395</wp:posOffset>
                </wp:positionH>
                <wp:positionV relativeFrom="paragraph">
                  <wp:posOffset>-1270</wp:posOffset>
                </wp:positionV>
                <wp:extent cx="2374265" cy="1403985"/>
                <wp:effectExtent l="0" t="0" r="2286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43FE902" w14:textId="77777777" w:rsidR="00D60127" w:rsidRPr="003A1D5F" w:rsidRDefault="00D60127" w:rsidP="003002BC">
                            <w:pPr>
                              <w:rPr>
                                <w:rFonts w:ascii="Arial Black" w:hAnsi="Arial Black"/>
                              </w:rPr>
                            </w:pPr>
                            <w:r w:rsidRPr="003A1D5F">
                              <w:rPr>
                                <w:rFonts w:ascii="Arial Black" w:hAnsi="Arial Black"/>
                                <w:b/>
                                <w:sz w:val="24"/>
                              </w:rPr>
                              <w:t xml:space="preserve">James G. </w:t>
                            </w:r>
                            <w:proofErr w:type="spellStart"/>
                            <w:r w:rsidRPr="003A1D5F">
                              <w:rPr>
                                <w:rFonts w:ascii="Arial Black" w:hAnsi="Arial Black"/>
                                <w:b/>
                                <w:sz w:val="24"/>
                              </w:rPr>
                              <w:t>Stonnis</w:t>
                            </w:r>
                            <w:proofErr w:type="spellEnd"/>
                            <w:r w:rsidRPr="003A1D5F">
                              <w:rPr>
                                <w:rFonts w:ascii="Arial Black" w:hAnsi="Arial Black"/>
                              </w:rPr>
                              <w:t xml:space="preserve"> </w:t>
                            </w:r>
                            <w:r w:rsidRPr="003A1D5F">
                              <w:rPr>
                                <w:rFonts w:ascii="Arial" w:hAnsi="Arial" w:cs="Arial"/>
                                <w:b/>
                                <w:color w:val="A6A6A6" w:themeColor="background1" w:themeShade="A6"/>
                                <w:sz w:val="20"/>
                              </w:rPr>
                              <w:t>@</w:t>
                            </w:r>
                            <w:proofErr w:type="spellStart"/>
                            <w:r w:rsidRPr="003A1D5F">
                              <w:rPr>
                                <w:rFonts w:ascii="Arial" w:hAnsi="Arial" w:cs="Arial"/>
                                <w:b/>
                                <w:color w:val="A6A6A6" w:themeColor="background1" w:themeShade="A6"/>
                                <w:sz w:val="20"/>
                              </w:rPr>
                              <w:t>GenStonnis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8.85pt;margin-top:-.1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evJgIAAEw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">
                <v:textbox style="mso-fit-shape-to-text:t">
                  <w:txbxContent>
                    <w:p w14:paraId="243FE902" w14:textId="77777777" w:rsidR="00D60127" w:rsidRPr="003A1D5F" w:rsidRDefault="00D60127" w:rsidP="003002BC">
                      <w:pPr>
                        <w:rPr>
                          <w:rFonts w:ascii="Arial Black" w:hAnsi="Arial Black"/>
                        </w:rPr>
                      </w:pPr>
                      <w:r w:rsidRPr="003A1D5F">
                        <w:rPr>
                          <w:rFonts w:ascii="Arial Black" w:hAnsi="Arial Black"/>
                          <w:b/>
                          <w:sz w:val="24"/>
                        </w:rPr>
                        <w:t xml:space="preserve">James G. </w:t>
                      </w:r>
                      <w:proofErr w:type="spellStart"/>
                      <w:r w:rsidRPr="003A1D5F">
                        <w:rPr>
                          <w:rFonts w:ascii="Arial Black" w:hAnsi="Arial Black"/>
                          <w:b/>
                          <w:sz w:val="24"/>
                        </w:rPr>
                        <w:t>Stonnis</w:t>
                      </w:r>
                      <w:proofErr w:type="spellEnd"/>
                      <w:r w:rsidRPr="003A1D5F">
                        <w:rPr>
                          <w:rFonts w:ascii="Arial Black" w:hAnsi="Arial Black"/>
                        </w:rPr>
                        <w:t xml:space="preserve"> </w:t>
                      </w:r>
                      <w:r w:rsidRPr="003A1D5F">
                        <w:rPr>
                          <w:rFonts w:ascii="Arial" w:hAnsi="Arial" w:cs="Arial"/>
                          <w:b/>
                          <w:color w:val="A6A6A6" w:themeColor="background1" w:themeShade="A6"/>
                          <w:sz w:val="20"/>
                        </w:rPr>
                        <w:t>@</w:t>
                      </w:r>
                      <w:proofErr w:type="spellStart"/>
                      <w:r w:rsidRPr="003A1D5F">
                        <w:rPr>
                          <w:rFonts w:ascii="Arial" w:hAnsi="Arial" w:cs="Arial"/>
                          <w:b/>
                          <w:color w:val="A6A6A6" w:themeColor="background1" w:themeShade="A6"/>
                          <w:sz w:val="20"/>
                        </w:rPr>
                        <w:t>GenStonnis</w:t>
                      </w:r>
                      <w:proofErr w:type="spellEnd"/>
                    </w:p>
                  </w:txbxContent>
                </v:textbox>
              </v:shape>
            </w:pict>
          </mc:Fallback>
        </mc:AlternateContent>
      </w:r>
      <w:r>
        <w:rPr>
          <w:rFonts w:ascii="Arial" w:eastAsia="Times New Roman" w:hAnsi="Arial" w:cs="Arial"/>
          <w:b/>
          <w:bCs/>
          <w:noProof/>
          <w:color w:val="000000"/>
          <w:sz w:val="29"/>
          <w:szCs w:val="29"/>
        </w:rPr>
        <w:drawing>
          <wp:inline distT="0" distB="0" distL="0" distR="0" wp14:anchorId="09EC1E10" wp14:editId="424A080F">
            <wp:extent cx="517422" cy="4857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422" cy="485775"/>
                    </a:xfrm>
                    <a:prstGeom prst="rect">
                      <a:avLst/>
                    </a:prstGeom>
                    <a:noFill/>
                    <a:ln>
                      <a:noFill/>
                    </a:ln>
                  </pic:spPr>
                </pic:pic>
              </a:graphicData>
            </a:graphic>
          </wp:inline>
        </w:drawing>
      </w:r>
    </w:p>
    <w:p w14:paraId="49C47883" w14:textId="77777777" w:rsidR="003002BC" w:rsidRPr="001F10BF" w:rsidRDefault="003002BC" w:rsidP="003002BC">
      <w:pPr>
        <w:spacing w:after="0" w:line="240" w:lineRule="auto"/>
        <w:rPr>
          <w:rFonts w:ascii="Arial" w:eastAsia="Times New Roman" w:hAnsi="Arial" w:cs="Arial"/>
          <w:bCs/>
          <w:color w:val="000000"/>
          <w:sz w:val="29"/>
          <w:szCs w:val="29"/>
        </w:rPr>
      </w:pPr>
    </w:p>
    <w:p w14:paraId="1150233E"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color w:val="000000"/>
          <w:sz w:val="29"/>
          <w:szCs w:val="29"/>
        </w:rPr>
        <w:t xml:space="preserve">You face 50,000 soldiers prepared to give their lives for the </w:t>
      </w:r>
      <w:proofErr w:type="spellStart"/>
      <w:r>
        <w:rPr>
          <w:rFonts w:ascii="Times New Roman" w:eastAsia="Times New Roman" w:hAnsi="Times New Roman" w:cs="Times New Roman"/>
          <w:bCs/>
          <w:color w:val="000000"/>
          <w:sz w:val="29"/>
          <w:szCs w:val="29"/>
        </w:rPr>
        <w:t>ToL</w:t>
      </w:r>
      <w:proofErr w:type="spellEnd"/>
      <w:r>
        <w:rPr>
          <w:rFonts w:ascii="Times New Roman" w:eastAsia="Times New Roman" w:hAnsi="Times New Roman" w:cs="Times New Roman"/>
          <w:bCs/>
          <w:color w:val="000000"/>
          <w:sz w:val="29"/>
          <w:szCs w:val="29"/>
        </w:rPr>
        <w:t xml:space="preserve">, </w:t>
      </w:r>
      <w:proofErr w:type="spellStart"/>
      <w:r>
        <w:rPr>
          <w:rFonts w:ascii="Times New Roman" w:eastAsia="Times New Roman" w:hAnsi="Times New Roman" w:cs="Times New Roman"/>
          <w:bCs/>
          <w:color w:val="000000"/>
          <w:sz w:val="29"/>
          <w:szCs w:val="29"/>
        </w:rPr>
        <w:t>Westovia</w:t>
      </w:r>
      <w:proofErr w:type="spellEnd"/>
      <w:r>
        <w:rPr>
          <w:rFonts w:ascii="Times New Roman" w:eastAsia="Times New Roman" w:hAnsi="Times New Roman" w:cs="Times New Roman"/>
          <w:bCs/>
          <w:color w:val="000000"/>
          <w:sz w:val="29"/>
          <w:szCs w:val="29"/>
        </w:rPr>
        <w:t>.  The time to surrender has come.</w:t>
      </w:r>
    </w:p>
    <w:p w14:paraId="4A64B958" w14:textId="77777777" w:rsidR="003002BC" w:rsidRDefault="003002BC" w:rsidP="003002BC">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71552" behindDoc="1" locked="0" layoutInCell="1" allowOverlap="1" wp14:anchorId="2D23F36B" wp14:editId="573E2178">
            <wp:simplePos x="0" y="0"/>
            <wp:positionH relativeFrom="column">
              <wp:posOffset>-28575</wp:posOffset>
            </wp:positionH>
            <wp:positionV relativeFrom="paragraph">
              <wp:posOffset>95250</wp:posOffset>
            </wp:positionV>
            <wp:extent cx="2562225" cy="342900"/>
            <wp:effectExtent l="0" t="0" r="9525" b="0"/>
            <wp:wrapTight wrapText="bothSides">
              <wp:wrapPolygon edited="0">
                <wp:start x="0" y="0"/>
                <wp:lineTo x="0" y="20400"/>
                <wp:lineTo x="21520" y="20400"/>
                <wp:lineTo x="215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42900"/>
                    </a:xfrm>
                    <a:prstGeom prst="rect">
                      <a:avLst/>
                    </a:prstGeom>
                    <a:noFill/>
                    <a:ln>
                      <a:noFill/>
                    </a:ln>
                  </pic:spPr>
                </pic:pic>
              </a:graphicData>
            </a:graphic>
          </wp:anchor>
        </w:drawing>
      </w:r>
    </w:p>
    <w:p w14:paraId="15274B2D" w14:textId="77777777" w:rsidR="003002BC" w:rsidRDefault="003002BC" w:rsidP="003002BC">
      <w:pPr>
        <w:spacing w:after="0" w:line="240" w:lineRule="auto"/>
        <w:rPr>
          <w:rFonts w:ascii="Times New Roman" w:eastAsia="Times New Roman" w:hAnsi="Times New Roman" w:cs="Times New Roman"/>
          <w:bCs/>
          <w:color w:val="000000"/>
          <w:sz w:val="29"/>
          <w:szCs w:val="29"/>
        </w:rPr>
      </w:pPr>
    </w:p>
    <w:p w14:paraId="1F7BA789" w14:textId="77777777" w:rsidR="003002BC" w:rsidRDefault="003002BC" w:rsidP="003002BC">
      <w:pPr>
        <w:spacing w:after="0" w:line="240" w:lineRule="auto"/>
        <w:rPr>
          <w:rFonts w:ascii="Arial" w:eastAsia="Times New Roman" w:hAnsi="Arial" w:cs="Arial"/>
          <w:b/>
          <w:bCs/>
          <w:color w:val="000000"/>
          <w:sz w:val="24"/>
          <w:szCs w:val="24"/>
        </w:rPr>
      </w:pPr>
    </w:p>
    <w:tbl>
      <w:tblPr>
        <w:tblStyle w:val="TableGrid"/>
        <w:tblW w:w="2944" w:type="dxa"/>
        <w:tblBorders>
          <w:top w:val="single" w:sz="4" w:space="0" w:color="808080"/>
          <w:left w:val="none" w:sz="0" w:space="0" w:color="auto"/>
          <w:bottom w:val="single" w:sz="4" w:space="0" w:color="808080"/>
          <w:right w:val="single" w:sz="4" w:space="0" w:color="808080"/>
          <w:insideH w:val="none" w:sz="0" w:space="0" w:color="auto"/>
          <w:insideV w:val="none" w:sz="0" w:space="0" w:color="auto"/>
        </w:tblBorders>
        <w:tblLook w:val="04A0" w:firstRow="1" w:lastRow="0" w:firstColumn="1" w:lastColumn="0" w:noHBand="0" w:noVBand="1"/>
      </w:tblPr>
      <w:tblGrid>
        <w:gridCol w:w="1461"/>
        <w:gridCol w:w="1483"/>
      </w:tblGrid>
      <w:tr w:rsidR="003002BC" w14:paraId="1EAEAE95" w14:textId="77777777" w:rsidTr="003002BC">
        <w:trPr>
          <w:trHeight w:val="458"/>
        </w:trPr>
        <w:tc>
          <w:tcPr>
            <w:tcW w:w="1461" w:type="dxa"/>
            <w:tcBorders>
              <w:top w:val="single" w:sz="4" w:space="0" w:color="D9D9D9"/>
              <w:bottom w:val="nil"/>
              <w:right w:val="single" w:sz="4" w:space="0" w:color="D9D9D9"/>
            </w:tcBorders>
          </w:tcPr>
          <w:p w14:paraId="65D6F05C"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17,093</w:t>
            </w:r>
          </w:p>
        </w:tc>
        <w:tc>
          <w:tcPr>
            <w:tcW w:w="1483" w:type="dxa"/>
            <w:tcBorders>
              <w:top w:val="single" w:sz="4" w:space="0" w:color="D9D9D9" w:themeColor="background1" w:themeShade="D9"/>
              <w:left w:val="single" w:sz="4" w:space="0" w:color="D9D9D9"/>
              <w:bottom w:val="nil"/>
              <w:right w:val="single" w:sz="4" w:space="0" w:color="D9D9D9"/>
            </w:tcBorders>
          </w:tcPr>
          <w:p w14:paraId="01CFDF1B"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
                <w:bCs/>
                <w:color w:val="000000"/>
                <w:sz w:val="24"/>
                <w:szCs w:val="24"/>
              </w:rPr>
              <w:t>11,002</w:t>
            </w:r>
          </w:p>
        </w:tc>
      </w:tr>
      <w:tr w:rsidR="003002BC" w14:paraId="259721FF" w14:textId="77777777" w:rsidTr="003002BC">
        <w:tc>
          <w:tcPr>
            <w:tcW w:w="1461" w:type="dxa"/>
            <w:tcBorders>
              <w:top w:val="nil"/>
              <w:bottom w:val="single" w:sz="4" w:space="0" w:color="D9D9D9"/>
              <w:right w:val="single" w:sz="4" w:space="0" w:color="D9D9D9"/>
            </w:tcBorders>
          </w:tcPr>
          <w:p w14:paraId="2E6C3E35"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RETWEETS</w:t>
            </w:r>
          </w:p>
        </w:tc>
        <w:tc>
          <w:tcPr>
            <w:tcW w:w="1483" w:type="dxa"/>
            <w:tcBorders>
              <w:top w:val="nil"/>
              <w:left w:val="single" w:sz="4" w:space="0" w:color="D9D9D9"/>
              <w:bottom w:val="single" w:sz="4" w:space="0" w:color="D9D9D9"/>
              <w:right w:val="single" w:sz="4" w:space="0" w:color="D9D9D9"/>
            </w:tcBorders>
          </w:tcPr>
          <w:p w14:paraId="099B4AF4" w14:textId="77777777" w:rsidR="003002BC" w:rsidRDefault="003002BC" w:rsidP="003002BC">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FAVORITES</w:t>
            </w:r>
          </w:p>
        </w:tc>
      </w:tr>
    </w:tbl>
    <w:p w14:paraId="320005AF" w14:textId="77777777" w:rsidR="003002BC" w:rsidRDefault="003002BC" w:rsidP="003002BC">
      <w:pPr>
        <w:spacing w:after="0" w:line="240" w:lineRule="auto"/>
        <w:rPr>
          <w:rFonts w:ascii="Arial" w:eastAsia="Times New Roman" w:hAnsi="Arial" w:cs="Arial"/>
          <w:bCs/>
          <w:color w:val="000000"/>
        </w:rPr>
      </w:pPr>
    </w:p>
    <w:p w14:paraId="45E6E071"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color w:val="808080" w:themeColor="background1" w:themeShade="80"/>
          <w:sz w:val="20"/>
          <w:szCs w:val="20"/>
        </w:rPr>
        <w:t>11:52AM – 2 Aug 2016 ·Embed this Tweet</w:t>
      </w:r>
    </w:p>
    <w:p w14:paraId="453D2F09" w14:textId="77777777" w:rsidR="003002BC" w:rsidRDefault="003002BC" w:rsidP="003002BC">
      <w:pPr>
        <w:spacing w:after="0" w:line="240" w:lineRule="auto"/>
        <w:rPr>
          <w:rFonts w:ascii="Arial" w:eastAsia="Times New Roman" w:hAnsi="Arial" w:cs="Arial"/>
          <w:bCs/>
          <w:color w:val="808080" w:themeColor="background1" w:themeShade="80"/>
          <w:sz w:val="20"/>
          <w:szCs w:val="20"/>
        </w:rPr>
      </w:pPr>
    </w:p>
    <w:p w14:paraId="574239E5" w14:textId="77777777" w:rsidR="003002BC" w:rsidRPr="0016520F" w:rsidRDefault="003002BC" w:rsidP="003002BC">
      <w:pPr>
        <w:spacing w:after="0" w:line="240" w:lineRule="auto"/>
        <w:rPr>
          <w:rFonts w:ascii="Arial" w:eastAsia="Times New Roman" w:hAnsi="Arial" w:cs="Arial"/>
          <w:bCs/>
          <w:color w:val="808080" w:themeColor="background1" w:themeShade="80"/>
          <w:sz w:val="20"/>
          <w:szCs w:val="20"/>
        </w:rPr>
      </w:pPr>
    </w:p>
    <w:p w14:paraId="4B49DBC4" w14:textId="3789A830" w:rsidR="003002BC" w:rsidRDefault="003002BC">
      <w:pPr>
        <w:rPr>
          <w:rFonts w:asciiTheme="majorHAnsi" w:eastAsia="Times New Roman" w:hAnsiTheme="majorHAnsi" w:cs="Times New Roman"/>
          <w:b/>
          <w:color w:val="000000"/>
          <w:sz w:val="32"/>
          <w:szCs w:val="32"/>
          <w:u w:val="single"/>
        </w:rPr>
      </w:pPr>
      <w:r>
        <w:rPr>
          <w:rFonts w:asciiTheme="majorHAnsi" w:eastAsia="Times New Roman" w:hAnsiTheme="majorHAnsi" w:cs="Times New Roman"/>
          <w:b/>
          <w:color w:val="000000"/>
          <w:sz w:val="32"/>
          <w:szCs w:val="32"/>
          <w:u w:val="single"/>
        </w:rPr>
        <w:br w:type="page"/>
      </w:r>
    </w:p>
    <w:p w14:paraId="194569C9" w14:textId="77777777" w:rsidR="003002BC" w:rsidRDefault="003002BC" w:rsidP="003002BC">
      <w:pPr>
        <w:rPr>
          <w:b/>
          <w:u w:val="single"/>
        </w:rPr>
      </w:pPr>
      <w:r w:rsidRPr="00500823">
        <w:rPr>
          <w:b/>
          <w:u w:val="single"/>
        </w:rPr>
        <w:lastRenderedPageBreak/>
        <w:t>Question 1 (Weighted 50%)</w:t>
      </w:r>
    </w:p>
    <w:p w14:paraId="16F7FB9F" w14:textId="3380B336" w:rsidR="003002BC" w:rsidRDefault="00E270DD" w:rsidP="003002BC">
      <w:r>
        <w:tab/>
      </w:r>
      <w:r>
        <w:tab/>
      </w:r>
      <w:r>
        <w:tab/>
      </w:r>
      <w:r>
        <w:tab/>
      </w:r>
      <w:r>
        <w:tab/>
      </w:r>
      <w:r>
        <w:tab/>
      </w:r>
      <w:r>
        <w:tab/>
      </w:r>
      <w:r>
        <w:tab/>
      </w:r>
      <w:r>
        <w:tab/>
      </w:r>
      <w:r>
        <w:tab/>
      </w:r>
      <w:r w:rsidR="0052249F">
        <w:tab/>
      </w:r>
      <w:r>
        <w:t>A</w:t>
      </w:r>
      <w:r w:rsidR="00631A52">
        <w:t>ugust 7</w:t>
      </w:r>
      <w:r w:rsidR="002A6812">
        <w:t>,</w:t>
      </w:r>
      <w:r>
        <w:t xml:space="preserve"> 2016</w:t>
      </w:r>
    </w:p>
    <w:p w14:paraId="427CADB2" w14:textId="77777777" w:rsidR="003002BC" w:rsidRDefault="003002BC" w:rsidP="003002BC">
      <w:r>
        <w:t>Dear Applicant,</w:t>
      </w:r>
    </w:p>
    <w:p w14:paraId="44206293" w14:textId="77777777" w:rsidR="003002BC" w:rsidRDefault="003002BC" w:rsidP="003002BC">
      <w:r>
        <w:t xml:space="preserve">Congratulations on being accepted to the General Counsel’s staff for Chancellor Tyrell of </w:t>
      </w:r>
      <w:proofErr w:type="spellStart"/>
      <w:r>
        <w:t>Westovia</w:t>
      </w:r>
      <w:proofErr w:type="spellEnd"/>
      <w:r>
        <w:t xml:space="preserve">!  We are glad you have joined the team, and your arrival could not have come at a better time.  As you already know based on the background documents provided during your in-processing brief, </w:t>
      </w:r>
      <w:proofErr w:type="spellStart"/>
      <w:r>
        <w:t>Westovia</w:t>
      </w:r>
      <w:proofErr w:type="spellEnd"/>
      <w:r>
        <w:t xml:space="preserve"> faces a considerable threat to its national security through the recent actions of General </w:t>
      </w:r>
      <w:proofErr w:type="spellStart"/>
      <w:r>
        <w:t>Stonnis</w:t>
      </w:r>
      <w:proofErr w:type="spellEnd"/>
      <w:r>
        <w:t xml:space="preserve"> and his Temple of Light (</w:t>
      </w:r>
      <w:proofErr w:type="spellStart"/>
      <w:r>
        <w:t>ToL</w:t>
      </w:r>
      <w:proofErr w:type="spellEnd"/>
      <w:r>
        <w:t xml:space="preserve">) army.  Chancellor Tyrell is currently considering possible response options to defend </w:t>
      </w:r>
      <w:proofErr w:type="spellStart"/>
      <w:r>
        <w:t>Westovia</w:t>
      </w:r>
      <w:proofErr w:type="spellEnd"/>
      <w:r>
        <w:t xml:space="preserve"> and eliminate this threat.  Prior to taking action, however, he has several questions he would like you to answer:</w:t>
      </w:r>
    </w:p>
    <w:p w14:paraId="2972843C" w14:textId="1748012C" w:rsidR="003002BC" w:rsidRDefault="003002BC" w:rsidP="003002BC">
      <w:pPr>
        <w:pStyle w:val="ListParagraph"/>
        <w:numPr>
          <w:ilvl w:val="0"/>
          <w:numId w:val="4"/>
        </w:numPr>
        <w:spacing w:after="200" w:line="276" w:lineRule="auto"/>
      </w:pPr>
      <w:r>
        <w:t>What type of conflict exists</w:t>
      </w:r>
      <w:r w:rsidR="0052249F">
        <w:t xml:space="preserve"> as of today</w:t>
      </w:r>
      <w:r>
        <w:t xml:space="preserve"> in </w:t>
      </w:r>
      <w:proofErr w:type="spellStart"/>
      <w:r>
        <w:t>Westovia</w:t>
      </w:r>
      <w:proofErr w:type="spellEnd"/>
      <w:r>
        <w:t xml:space="preserve"> (IAC, NIAC, or an Internal Disturbance)</w:t>
      </w:r>
      <w:r w:rsidR="00E270DD">
        <w:t xml:space="preserve"> and why?</w:t>
      </w:r>
      <w:r>
        <w:t xml:space="preserve"> </w:t>
      </w:r>
    </w:p>
    <w:p w14:paraId="2947BBAE" w14:textId="77777777" w:rsidR="003002BC" w:rsidRDefault="003002BC" w:rsidP="003002BC">
      <w:pPr>
        <w:pStyle w:val="ListParagraph"/>
        <w:numPr>
          <w:ilvl w:val="0"/>
          <w:numId w:val="4"/>
        </w:numPr>
        <w:spacing w:after="200" w:line="276" w:lineRule="auto"/>
      </w:pPr>
      <w:r>
        <w:t>In light of the conflict status, should we select a response option more aligned with Human Rights Law (HRL) or International Humanitarian Law (IHL)?</w:t>
      </w:r>
    </w:p>
    <w:p w14:paraId="3FF7B96F" w14:textId="77777777" w:rsidR="003002BC" w:rsidRDefault="003002BC" w:rsidP="003002BC">
      <w:pPr>
        <w:pStyle w:val="ListParagraph"/>
        <w:numPr>
          <w:ilvl w:val="0"/>
          <w:numId w:val="4"/>
        </w:numPr>
        <w:spacing w:after="200" w:line="276" w:lineRule="auto"/>
      </w:pPr>
      <w:r>
        <w:t>What are the primary differences between HRL and IHL when it comes to developing Rules of Engagement?</w:t>
      </w:r>
    </w:p>
    <w:p w14:paraId="1D91AC25" w14:textId="15321008" w:rsidR="003002BC" w:rsidRDefault="003002BC" w:rsidP="003002BC">
      <w:r>
        <w:t>Please prepare a memorandum for Chancellor Tyrell that answers each of the questions above.  Chancellor Tyrell is extremely busy at this time, so please limit your total response to 1,000 words (</w:t>
      </w:r>
      <w:r w:rsidR="00C565BC">
        <w:t>ex</w:t>
      </w:r>
      <w:r>
        <w:t>cluding endnotes).  Remember: clear and concise communication is the key.</w:t>
      </w:r>
    </w:p>
    <w:p w14:paraId="7885D297" w14:textId="77777777" w:rsidR="003002BC" w:rsidRDefault="003002BC" w:rsidP="003002BC">
      <w:r>
        <w:t>Again, welcome to the team!</w:t>
      </w:r>
    </w:p>
    <w:p w14:paraId="40ECF22D" w14:textId="77777777" w:rsidR="003002BC" w:rsidRDefault="003002BC" w:rsidP="003002BC"/>
    <w:p w14:paraId="5D1383D5" w14:textId="77777777" w:rsidR="003002BC" w:rsidRDefault="003002BC" w:rsidP="003002BC">
      <w:r>
        <w:t>Sincerely,</w:t>
      </w:r>
    </w:p>
    <w:p w14:paraId="50B57A43" w14:textId="77777777" w:rsidR="003002BC" w:rsidRDefault="003002BC" w:rsidP="003002BC">
      <w:r>
        <w:t>Varys Sparrow, J.D.</w:t>
      </w:r>
    </w:p>
    <w:p w14:paraId="5D204E28" w14:textId="22D72A5B" w:rsidR="003002BC" w:rsidRDefault="003002BC" w:rsidP="003002BC">
      <w:r>
        <w:t>Director of Information and Communication</w:t>
      </w:r>
      <w:r w:rsidR="002A6812">
        <w:t xml:space="preserve">, </w:t>
      </w:r>
      <w:proofErr w:type="spellStart"/>
      <w:r w:rsidR="002A6812">
        <w:t>Westovia</w:t>
      </w:r>
      <w:proofErr w:type="spellEnd"/>
      <w:r>
        <w:t xml:space="preserve">  </w:t>
      </w:r>
    </w:p>
    <w:p w14:paraId="3B632B00" w14:textId="77777777" w:rsidR="003002BC" w:rsidRDefault="003002BC" w:rsidP="003002BC">
      <w:pPr>
        <w:ind w:left="360"/>
      </w:pPr>
    </w:p>
    <w:p w14:paraId="5300E3F6" w14:textId="77777777" w:rsidR="00E270DD" w:rsidRDefault="003002BC" w:rsidP="003002BC">
      <w:pPr>
        <w:sectPr w:rsidR="00E270DD" w:rsidSect="003002BC">
          <w:type w:val="continuous"/>
          <w:pgSz w:w="12240" w:h="15840"/>
          <w:pgMar w:top="1440" w:right="1440" w:bottom="1440" w:left="1440" w:header="720" w:footer="720" w:gutter="0"/>
          <w:cols w:space="720"/>
          <w:docGrid w:linePitch="360"/>
        </w:sectPr>
      </w:pPr>
      <w:r>
        <w:br w:type="page"/>
      </w:r>
    </w:p>
    <w:p w14:paraId="6E1F2C1B" w14:textId="437E098C" w:rsidR="00CF1250" w:rsidRDefault="00CF1250" w:rsidP="00CF1250">
      <w:pPr>
        <w:rPr>
          <w:b/>
          <w:u w:val="single"/>
        </w:rPr>
      </w:pPr>
      <w:r w:rsidRPr="00500823">
        <w:rPr>
          <w:b/>
          <w:u w:val="single"/>
        </w:rPr>
        <w:lastRenderedPageBreak/>
        <w:t xml:space="preserve">Question </w:t>
      </w:r>
      <w:r>
        <w:rPr>
          <w:b/>
          <w:u w:val="single"/>
        </w:rPr>
        <w:t>2</w:t>
      </w:r>
      <w:r w:rsidRPr="00500823">
        <w:rPr>
          <w:b/>
          <w:u w:val="single"/>
        </w:rPr>
        <w:t xml:space="preserve"> (Weighted 50%)</w:t>
      </w:r>
    </w:p>
    <w:p w14:paraId="12CDA532" w14:textId="77777777" w:rsidR="00E270DD" w:rsidRDefault="00E270DD" w:rsidP="00E270DD">
      <w:pPr>
        <w:rPr>
          <w:rFonts w:ascii="Arial" w:hAnsi="Arial" w:cs="Arial"/>
          <w:b/>
          <w:sz w:val="28"/>
        </w:rPr>
      </w:pPr>
      <w:r w:rsidRPr="004E63D2">
        <w:rPr>
          <w:rFonts w:ascii="Arial" w:hAnsi="Arial" w:cs="Arial"/>
          <w:b/>
          <w:sz w:val="28"/>
        </w:rPr>
        <w:t xml:space="preserve">Inside </w:t>
      </w:r>
      <w:r>
        <w:rPr>
          <w:rFonts w:ascii="Arial" w:hAnsi="Arial" w:cs="Arial"/>
          <w:b/>
          <w:sz w:val="28"/>
        </w:rPr>
        <w:t>Story: T</w:t>
      </w:r>
      <w:r w:rsidRPr="004E63D2">
        <w:rPr>
          <w:rFonts w:ascii="Arial" w:hAnsi="Arial" w:cs="Arial"/>
          <w:b/>
          <w:sz w:val="28"/>
        </w:rPr>
        <w:t xml:space="preserve">he Hack on </w:t>
      </w:r>
      <w:r>
        <w:rPr>
          <w:rFonts w:ascii="Arial" w:hAnsi="Arial" w:cs="Arial"/>
          <w:b/>
          <w:sz w:val="28"/>
        </w:rPr>
        <w:t xml:space="preserve">the </w:t>
      </w:r>
      <w:proofErr w:type="spellStart"/>
      <w:r w:rsidRPr="004E63D2">
        <w:rPr>
          <w:rFonts w:ascii="Arial" w:hAnsi="Arial" w:cs="Arial"/>
          <w:b/>
          <w:sz w:val="28"/>
        </w:rPr>
        <w:t>Westovian</w:t>
      </w:r>
      <w:proofErr w:type="spellEnd"/>
      <w:r w:rsidRPr="004E63D2">
        <w:rPr>
          <w:rFonts w:ascii="Arial" w:hAnsi="Arial" w:cs="Arial"/>
          <w:b/>
          <w:sz w:val="28"/>
        </w:rPr>
        <w:t xml:space="preserve"> Power </w:t>
      </w:r>
      <w:r>
        <w:rPr>
          <w:rFonts w:ascii="Arial" w:hAnsi="Arial" w:cs="Arial"/>
          <w:b/>
          <w:sz w:val="28"/>
        </w:rPr>
        <w:t>Distribution Centers</w:t>
      </w:r>
    </w:p>
    <w:p w14:paraId="76471EE4" w14:textId="77777777" w:rsidR="00E270DD" w:rsidRDefault="00E270DD" w:rsidP="00E270DD">
      <w:pPr>
        <w:rPr>
          <w:rFonts w:ascii="Times New Roman" w:hAnsi="Times New Roman" w:cs="Times New Roman"/>
          <w:sz w:val="24"/>
        </w:rPr>
      </w:pPr>
      <w:r>
        <w:rPr>
          <w:rFonts w:ascii="Times New Roman" w:hAnsi="Times New Roman" w:cs="Times New Roman"/>
          <w:sz w:val="24"/>
        </w:rPr>
        <w:t>Jenny Jones</w:t>
      </w:r>
    </w:p>
    <w:p w14:paraId="217905B8" w14:textId="77777777" w:rsidR="00E270DD" w:rsidRPr="00723C97" w:rsidRDefault="00E270DD" w:rsidP="00E270DD">
      <w:pPr>
        <w:rPr>
          <w:rFonts w:ascii="Times New Roman" w:hAnsi="Times New Roman" w:cs="Times New Roman"/>
        </w:rPr>
      </w:pPr>
      <w:r>
        <w:rPr>
          <w:rFonts w:cs="Calibri"/>
          <w:noProof/>
        </w:rPr>
        <w:drawing>
          <wp:inline distT="0" distB="0" distL="0" distR="0" wp14:anchorId="49B1DC48" wp14:editId="475C89A0">
            <wp:extent cx="2682240" cy="2011680"/>
            <wp:effectExtent l="0" t="0" r="381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nian-power-hack-501073146-1024x7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inline>
        </w:drawing>
      </w:r>
    </w:p>
    <w:p w14:paraId="3ADD251B" w14:textId="77777777" w:rsidR="00E270DD" w:rsidRDefault="00E270DD" w:rsidP="00E270DD">
      <w:pPr>
        <w:pStyle w:val="Default"/>
        <w:rPr>
          <w:rFonts w:ascii="Times New Roman" w:hAnsi="Times New Roman" w:cs="Times New Roman"/>
        </w:rPr>
      </w:pPr>
    </w:p>
    <w:p w14:paraId="50E55EAA" w14:textId="77777777" w:rsidR="00E270DD" w:rsidRDefault="00E270DD" w:rsidP="00E270DD">
      <w:pPr>
        <w:pStyle w:val="Default"/>
        <w:rPr>
          <w:rFonts w:ascii="Times New Roman" w:hAnsi="Times New Roman" w:cs="Times New Roman"/>
        </w:rPr>
      </w:pPr>
      <w:r>
        <w:rPr>
          <w:rFonts w:ascii="Times New Roman" w:hAnsi="Times New Roman" w:cs="Times New Roman"/>
        </w:rPr>
        <w:t>August 12, 2016</w:t>
      </w:r>
    </w:p>
    <w:p w14:paraId="0A6D8224" w14:textId="77777777" w:rsidR="00E270DD" w:rsidRDefault="00E270DD" w:rsidP="00E270DD">
      <w:pPr>
        <w:pStyle w:val="Default"/>
        <w:rPr>
          <w:rFonts w:ascii="Times New Roman" w:hAnsi="Times New Roman" w:cs="Times New Roman"/>
        </w:rPr>
      </w:pPr>
    </w:p>
    <w:p w14:paraId="26266583" w14:textId="77777777" w:rsidR="00E270DD" w:rsidRDefault="00E270DD" w:rsidP="00E270DD">
      <w:pPr>
        <w:pStyle w:val="Default"/>
        <w:rPr>
          <w:rFonts w:ascii="Times New Roman" w:hAnsi="Times New Roman" w:cs="Times New Roman"/>
        </w:rPr>
      </w:pPr>
      <w:r>
        <w:rPr>
          <w:rFonts w:ascii="Times New Roman" w:hAnsi="Times New Roman" w:cs="Times New Roman"/>
        </w:rPr>
        <w:t xml:space="preserve">At 5:00pm on August 11, 2016, a suspected cyber-attack struck three </w:t>
      </w:r>
      <w:proofErr w:type="spellStart"/>
      <w:r>
        <w:rPr>
          <w:rFonts w:ascii="Times New Roman" w:hAnsi="Times New Roman" w:cs="Times New Roman"/>
        </w:rPr>
        <w:t>Westovian</w:t>
      </w:r>
      <w:proofErr w:type="spellEnd"/>
      <w:r>
        <w:rPr>
          <w:rFonts w:ascii="Times New Roman" w:hAnsi="Times New Roman" w:cs="Times New Roman"/>
        </w:rPr>
        <w:t xml:space="preserve"> power distribution centers causing power outages in the southern region of </w:t>
      </w:r>
      <w:proofErr w:type="spellStart"/>
      <w:r>
        <w:rPr>
          <w:rFonts w:ascii="Times New Roman" w:hAnsi="Times New Roman" w:cs="Times New Roman"/>
        </w:rPr>
        <w:t>Westovia</w:t>
      </w:r>
      <w:proofErr w:type="spellEnd"/>
      <w:r>
        <w:rPr>
          <w:rFonts w:ascii="Times New Roman" w:hAnsi="Times New Roman" w:cs="Times New Roman"/>
        </w:rPr>
        <w:t xml:space="preserve"> leaving 200,000 citizens and the Castle Rock Military Base without power for three hours.    </w:t>
      </w:r>
    </w:p>
    <w:p w14:paraId="2A11228A" w14:textId="77777777" w:rsidR="00E270DD" w:rsidRDefault="00E270DD" w:rsidP="00E270DD">
      <w:pPr>
        <w:pStyle w:val="Default"/>
        <w:rPr>
          <w:rFonts w:ascii="Times New Roman" w:hAnsi="Times New Roman" w:cs="Times New Roman"/>
        </w:rPr>
      </w:pPr>
    </w:p>
    <w:p w14:paraId="6E66DAB4" w14:textId="77777777" w:rsidR="00E270DD" w:rsidRDefault="00E270DD" w:rsidP="00E270DD">
      <w:pPr>
        <w:pStyle w:val="Default"/>
        <w:rPr>
          <w:rFonts w:ascii="Times New Roman" w:hAnsi="Times New Roman" w:cs="Times New Roman"/>
        </w:rPr>
      </w:pPr>
      <w:r>
        <w:rPr>
          <w:rFonts w:ascii="Times New Roman" w:hAnsi="Times New Roman" w:cs="Times New Roman"/>
        </w:rPr>
        <w:t xml:space="preserve">Jeremy Small, an operator at the Southern </w:t>
      </w:r>
      <w:proofErr w:type="spellStart"/>
      <w:r>
        <w:rPr>
          <w:rFonts w:ascii="Times New Roman" w:hAnsi="Times New Roman" w:cs="Times New Roman"/>
        </w:rPr>
        <w:t>Westovian</w:t>
      </w:r>
      <w:proofErr w:type="spellEnd"/>
      <w:r>
        <w:rPr>
          <w:rFonts w:ascii="Times New Roman" w:hAnsi="Times New Roman" w:cs="Times New Roman"/>
        </w:rPr>
        <w:t xml:space="preserve"> Power Control Center, witnessed someone remotely access his computer and purposefully take 30 power substations </w:t>
      </w:r>
    </w:p>
    <w:p w14:paraId="7AE10BAC" w14:textId="77777777" w:rsidR="00E270DD" w:rsidRDefault="00E270DD" w:rsidP="00E270DD">
      <w:pPr>
        <w:pStyle w:val="Default"/>
        <w:rPr>
          <w:rFonts w:ascii="Times New Roman" w:hAnsi="Times New Roman" w:cs="Times New Roman"/>
        </w:rPr>
      </w:pPr>
    </w:p>
    <w:p w14:paraId="2689AF0F" w14:textId="77777777" w:rsidR="00E270DD" w:rsidRDefault="00E270DD" w:rsidP="00E270DD">
      <w:pPr>
        <w:pStyle w:val="Default"/>
        <w:rPr>
          <w:rFonts w:ascii="Times New Roman" w:hAnsi="Times New Roman" w:cs="Times New Roman"/>
        </w:rPr>
      </w:pPr>
    </w:p>
    <w:p w14:paraId="0B0DA9BF" w14:textId="77777777" w:rsidR="00E270DD" w:rsidRDefault="00E270DD" w:rsidP="00E270DD">
      <w:pPr>
        <w:pStyle w:val="Default"/>
        <w:rPr>
          <w:rFonts w:ascii="Times New Roman" w:hAnsi="Times New Roman" w:cs="Times New Roman"/>
        </w:rPr>
      </w:pPr>
    </w:p>
    <w:p w14:paraId="2635A8F4" w14:textId="77777777" w:rsidR="00E270DD" w:rsidRDefault="00E270DD" w:rsidP="00E270DD">
      <w:pPr>
        <w:pStyle w:val="Default"/>
        <w:rPr>
          <w:rFonts w:ascii="Times New Roman" w:hAnsi="Times New Roman" w:cs="Times New Roman"/>
        </w:rPr>
      </w:pPr>
    </w:p>
    <w:p w14:paraId="739F64B1" w14:textId="77777777" w:rsidR="00E270DD" w:rsidRDefault="00E270DD" w:rsidP="00E270DD">
      <w:pPr>
        <w:pStyle w:val="Default"/>
        <w:rPr>
          <w:rFonts w:ascii="Times New Roman" w:hAnsi="Times New Roman" w:cs="Times New Roman"/>
        </w:rPr>
      </w:pPr>
    </w:p>
    <w:p w14:paraId="4F9E4E70" w14:textId="77777777" w:rsidR="00E270DD" w:rsidRDefault="00E270DD" w:rsidP="00E270DD">
      <w:pPr>
        <w:pStyle w:val="Default"/>
        <w:rPr>
          <w:rFonts w:ascii="Times New Roman" w:hAnsi="Times New Roman" w:cs="Times New Roman"/>
        </w:rPr>
      </w:pPr>
    </w:p>
    <w:p w14:paraId="07340A5D" w14:textId="77777777" w:rsidR="00E270DD" w:rsidRDefault="00E270DD" w:rsidP="00E270DD">
      <w:pPr>
        <w:pStyle w:val="Default"/>
        <w:rPr>
          <w:rFonts w:ascii="Times New Roman" w:hAnsi="Times New Roman" w:cs="Times New Roman"/>
        </w:rPr>
      </w:pPr>
    </w:p>
    <w:p w14:paraId="727E45EF" w14:textId="77777777" w:rsidR="00E270DD" w:rsidRDefault="00E270DD" w:rsidP="00E270DD">
      <w:pPr>
        <w:pStyle w:val="Default"/>
        <w:rPr>
          <w:rFonts w:ascii="Times New Roman" w:hAnsi="Times New Roman" w:cs="Times New Roman"/>
        </w:rPr>
      </w:pPr>
    </w:p>
    <w:p w14:paraId="714DCBD8" w14:textId="77777777" w:rsidR="00E270DD" w:rsidRDefault="00E270DD" w:rsidP="00E270DD">
      <w:pPr>
        <w:pStyle w:val="Default"/>
        <w:rPr>
          <w:rFonts w:ascii="Times New Roman" w:hAnsi="Times New Roman" w:cs="Times New Roman"/>
        </w:rPr>
      </w:pPr>
    </w:p>
    <w:p w14:paraId="50921E92" w14:textId="77777777" w:rsidR="00E270DD" w:rsidRDefault="00E270DD" w:rsidP="00E270DD">
      <w:pPr>
        <w:pStyle w:val="Default"/>
        <w:rPr>
          <w:rFonts w:ascii="Times New Roman" w:hAnsi="Times New Roman" w:cs="Times New Roman"/>
        </w:rPr>
      </w:pPr>
    </w:p>
    <w:p w14:paraId="10AB9FAF" w14:textId="77777777" w:rsidR="00E270DD" w:rsidRDefault="00E270DD" w:rsidP="00E270DD">
      <w:pPr>
        <w:pStyle w:val="Default"/>
        <w:rPr>
          <w:rFonts w:ascii="Times New Roman" w:hAnsi="Times New Roman" w:cs="Times New Roman"/>
        </w:rPr>
      </w:pPr>
    </w:p>
    <w:p w14:paraId="2319AB7B" w14:textId="77777777" w:rsidR="00E270DD" w:rsidRDefault="00E270DD" w:rsidP="00E270DD">
      <w:pPr>
        <w:pStyle w:val="Default"/>
        <w:rPr>
          <w:rFonts w:ascii="Times New Roman" w:hAnsi="Times New Roman" w:cs="Times New Roman"/>
        </w:rPr>
      </w:pPr>
    </w:p>
    <w:p w14:paraId="44E6C227" w14:textId="77777777" w:rsidR="00E270DD" w:rsidRDefault="00E270DD" w:rsidP="00E270DD">
      <w:pPr>
        <w:pStyle w:val="Default"/>
        <w:rPr>
          <w:rFonts w:ascii="Times New Roman" w:hAnsi="Times New Roman" w:cs="Times New Roman"/>
        </w:rPr>
      </w:pPr>
      <w:proofErr w:type="gramStart"/>
      <w:r>
        <w:rPr>
          <w:rFonts w:ascii="Times New Roman" w:hAnsi="Times New Roman" w:cs="Times New Roman"/>
        </w:rPr>
        <w:t>offline</w:t>
      </w:r>
      <w:proofErr w:type="gramEnd"/>
      <w:r>
        <w:rPr>
          <w:rFonts w:ascii="Times New Roman" w:hAnsi="Times New Roman" w:cs="Times New Roman"/>
        </w:rPr>
        <w:t>.  Though he tried desperately to regain control of his machine, he was logged off from the control panel.  When he tried to log back in, his password had been changed preventing him from gaining re-entry.</w:t>
      </w:r>
    </w:p>
    <w:p w14:paraId="63B32290" w14:textId="77777777" w:rsidR="00E270DD" w:rsidRDefault="00E270DD" w:rsidP="00E270DD">
      <w:pPr>
        <w:pStyle w:val="Default"/>
        <w:rPr>
          <w:rFonts w:ascii="Times New Roman" w:hAnsi="Times New Roman" w:cs="Times New Roman"/>
        </w:rPr>
      </w:pPr>
    </w:p>
    <w:p w14:paraId="6A41EAB1" w14:textId="77777777" w:rsidR="00E270DD" w:rsidRDefault="00E270DD" w:rsidP="00E270DD">
      <w:pPr>
        <w:pStyle w:val="Default"/>
        <w:rPr>
          <w:rFonts w:ascii="Times New Roman" w:hAnsi="Times New Roman" w:cs="Times New Roman"/>
        </w:rPr>
      </w:pPr>
      <w:r>
        <w:rPr>
          <w:rFonts w:ascii="Times New Roman" w:hAnsi="Times New Roman" w:cs="Times New Roman"/>
        </w:rPr>
        <w:t xml:space="preserve">Fortunately, all stations had manual backups in place and power was restored within three hours.  No permanent damage to any of the power facilities has been noted.  </w:t>
      </w:r>
    </w:p>
    <w:p w14:paraId="7DD57638" w14:textId="77777777" w:rsidR="00E270DD" w:rsidRDefault="00E270DD" w:rsidP="00E270DD">
      <w:pPr>
        <w:pStyle w:val="Default"/>
        <w:rPr>
          <w:rFonts w:ascii="Times New Roman" w:hAnsi="Times New Roman" w:cs="Times New Roman"/>
        </w:rPr>
      </w:pPr>
    </w:p>
    <w:p w14:paraId="01252E18" w14:textId="77777777" w:rsidR="00E270DD" w:rsidRDefault="00E270DD" w:rsidP="00E270DD">
      <w:pPr>
        <w:pStyle w:val="Default"/>
        <w:rPr>
          <w:rFonts w:ascii="Times New Roman" w:hAnsi="Times New Roman" w:cs="Times New Roman"/>
        </w:rPr>
      </w:pPr>
      <w:proofErr w:type="spellStart"/>
      <w:r>
        <w:rPr>
          <w:rFonts w:ascii="Times New Roman" w:hAnsi="Times New Roman" w:cs="Times New Roman"/>
        </w:rPr>
        <w:t>Westovia</w:t>
      </w:r>
      <w:proofErr w:type="spellEnd"/>
      <w:r>
        <w:rPr>
          <w:rFonts w:ascii="Times New Roman" w:hAnsi="Times New Roman" w:cs="Times New Roman"/>
        </w:rPr>
        <w:t xml:space="preserve"> Utility’s customer service was simultaneously spammed, which prevented effected customers from reporting downed power.</w:t>
      </w:r>
    </w:p>
    <w:p w14:paraId="0A6609D7" w14:textId="77777777" w:rsidR="00E270DD" w:rsidRDefault="00E270DD" w:rsidP="00E270DD">
      <w:pPr>
        <w:pStyle w:val="Default"/>
        <w:rPr>
          <w:rFonts w:ascii="Times New Roman" w:hAnsi="Times New Roman" w:cs="Times New Roman"/>
        </w:rPr>
      </w:pPr>
    </w:p>
    <w:p w14:paraId="07943CA6" w14:textId="77777777" w:rsidR="00E270DD" w:rsidRDefault="00E270DD" w:rsidP="00E270DD">
      <w:pPr>
        <w:pStyle w:val="Default"/>
        <w:rPr>
          <w:rFonts w:ascii="Times New Roman" w:hAnsi="Times New Roman" w:cs="Times New Roman"/>
        </w:rPr>
      </w:pPr>
      <w:r>
        <w:rPr>
          <w:rFonts w:ascii="Times New Roman" w:hAnsi="Times New Roman" w:cs="Times New Roman"/>
        </w:rPr>
        <w:t xml:space="preserve">Unfortunately, the Castle Rock Military Base was also affected by the outage.  Initial reports indicate that the Army of the Temple of Light (ATL) used this opportunity to physically attack the military facilities, but no details have been disclosed.  </w:t>
      </w:r>
    </w:p>
    <w:p w14:paraId="5CE76C7B" w14:textId="77777777" w:rsidR="00E270DD" w:rsidRDefault="00E270DD" w:rsidP="00E270DD">
      <w:pPr>
        <w:pStyle w:val="Default"/>
        <w:rPr>
          <w:rFonts w:ascii="Times New Roman" w:hAnsi="Times New Roman" w:cs="Times New Roman"/>
        </w:rPr>
      </w:pPr>
    </w:p>
    <w:p w14:paraId="35398769" w14:textId="77777777" w:rsidR="00E270DD" w:rsidRDefault="00E270DD" w:rsidP="00E270DD">
      <w:pPr>
        <w:pStyle w:val="Default"/>
        <w:pBdr>
          <w:bottom w:val="single" w:sz="6" w:space="1" w:color="auto"/>
        </w:pBdr>
        <w:rPr>
          <w:rFonts w:ascii="Times New Roman" w:hAnsi="Times New Roman" w:cs="Times New Roman"/>
        </w:rPr>
      </w:pPr>
      <w:r>
        <w:rPr>
          <w:rFonts w:ascii="Times New Roman" w:hAnsi="Times New Roman" w:cs="Times New Roman"/>
        </w:rPr>
        <w:t>At this point, no one has admitted responsibility for the incident, but Nortico has celebrated the cyber mischief as a victory for the ATL.  Cyber expert, Neil Jones, indicates that the cyber incident appears much too sophisticated to be the work of a non-state actor.  Instead, he states that the incident has the signature of state action, giving rise to concerns that Nortico is involved.</w:t>
      </w:r>
    </w:p>
    <w:p w14:paraId="7B0C8568" w14:textId="77777777" w:rsidR="00E270DD" w:rsidRDefault="00E270DD" w:rsidP="00E270DD">
      <w:pPr>
        <w:pStyle w:val="Default"/>
        <w:pBdr>
          <w:bottom w:val="single" w:sz="6" w:space="1" w:color="auto"/>
        </w:pBdr>
        <w:rPr>
          <w:rFonts w:ascii="Times New Roman" w:hAnsi="Times New Roman" w:cs="Times New Roman"/>
        </w:rPr>
      </w:pPr>
    </w:p>
    <w:p w14:paraId="2A66E4D0" w14:textId="77777777" w:rsidR="00E270DD" w:rsidRDefault="00E270DD" w:rsidP="00E270DD">
      <w:pPr>
        <w:pStyle w:val="Default"/>
        <w:rPr>
          <w:rFonts w:ascii="Times New Roman" w:hAnsi="Times New Roman" w:cs="Times New Roman"/>
        </w:rPr>
      </w:pPr>
    </w:p>
    <w:p w14:paraId="4864C6F8" w14:textId="77777777" w:rsidR="00E270DD" w:rsidRPr="00723C97" w:rsidRDefault="00E270DD" w:rsidP="00E270DD">
      <w:pPr>
        <w:pStyle w:val="Default"/>
        <w:rPr>
          <w:rFonts w:ascii="Times New Roman" w:hAnsi="Times New Roman" w:cs="Times New Roman"/>
        </w:rPr>
      </w:pPr>
      <w:r w:rsidRPr="00723C97">
        <w:rPr>
          <w:rFonts w:ascii="Times New Roman" w:hAnsi="Times New Roman" w:cs="Times New Roman"/>
        </w:rPr>
        <w:t xml:space="preserve"> </w:t>
      </w:r>
    </w:p>
    <w:p w14:paraId="5D31F5E7" w14:textId="77777777" w:rsidR="00E270DD" w:rsidRPr="00723C97" w:rsidRDefault="00E270DD" w:rsidP="00E270DD">
      <w:pPr>
        <w:pStyle w:val="Default"/>
        <w:rPr>
          <w:rFonts w:ascii="Times New Roman" w:hAnsi="Times New Roman" w:cs="Times New Roman"/>
        </w:rPr>
      </w:pPr>
    </w:p>
    <w:p w14:paraId="60B388A4" w14:textId="77777777" w:rsidR="00E270DD" w:rsidRDefault="00E270DD" w:rsidP="00E270DD">
      <w:pPr>
        <w:rPr>
          <w:rFonts w:ascii="Times New Roman" w:hAnsi="Times New Roman" w:cs="Times New Roman"/>
          <w:color w:val="000000"/>
          <w:sz w:val="24"/>
          <w:szCs w:val="24"/>
        </w:rPr>
      </w:pPr>
      <w:r>
        <w:rPr>
          <w:rFonts w:ascii="Times New Roman" w:hAnsi="Times New Roman" w:cs="Times New Roman"/>
        </w:rPr>
        <w:br w:type="page"/>
      </w:r>
    </w:p>
    <w:p w14:paraId="628DE0BB" w14:textId="77777777" w:rsidR="00E270DD" w:rsidRDefault="00E270DD" w:rsidP="00E270DD">
      <w:pPr>
        <w:pStyle w:val="Default"/>
        <w:rPr>
          <w:rFonts w:ascii="Times New Roman" w:hAnsi="Times New Roman" w:cs="Times New Roman"/>
        </w:rPr>
        <w:sectPr w:rsidR="00E270DD" w:rsidSect="00D60127">
          <w:headerReference w:type="default" r:id="rId28"/>
          <w:pgSz w:w="12240" w:h="15840"/>
          <w:pgMar w:top="1440" w:right="1440" w:bottom="1440" w:left="1440" w:header="720" w:footer="720" w:gutter="0"/>
          <w:cols w:num="2" w:space="720"/>
          <w:docGrid w:linePitch="360"/>
        </w:sectPr>
      </w:pPr>
    </w:p>
    <w:p w14:paraId="77F34803" w14:textId="77777777" w:rsidR="00E270DD" w:rsidRPr="00AC40A5" w:rsidRDefault="00E270DD" w:rsidP="00E270DD">
      <w:pPr>
        <w:pStyle w:val="Default"/>
        <w:jc w:val="center"/>
        <w:rPr>
          <w:rFonts w:asciiTheme="minorHAnsi" w:hAnsiTheme="minorHAnsi" w:cs="Calibri"/>
          <w:b/>
        </w:rPr>
      </w:pPr>
      <w:r w:rsidRPr="00AC40A5">
        <w:rPr>
          <w:rFonts w:asciiTheme="minorHAnsi" w:hAnsiTheme="minorHAnsi" w:cs="Calibri"/>
          <w:b/>
          <w:bCs/>
        </w:rPr>
        <w:lastRenderedPageBreak/>
        <w:t xml:space="preserve">SECRET – PRIORITY – FOR YOUR EYES ONLY </w:t>
      </w:r>
      <w:r w:rsidRPr="00AC40A5">
        <w:rPr>
          <w:rFonts w:asciiTheme="minorHAnsi" w:hAnsiTheme="minorHAnsi" w:cs="Calibri"/>
          <w:b/>
        </w:rPr>
        <w:t>– SITUATION REPORT</w:t>
      </w:r>
    </w:p>
    <w:p w14:paraId="4B1E9260" w14:textId="77777777" w:rsidR="00E270DD" w:rsidRPr="00AC40A5" w:rsidRDefault="00E270DD" w:rsidP="00E270DD">
      <w:pPr>
        <w:pStyle w:val="Default"/>
        <w:jc w:val="center"/>
        <w:rPr>
          <w:rFonts w:asciiTheme="minorHAnsi" w:hAnsiTheme="minorHAnsi" w:cs="Calibri"/>
        </w:rPr>
      </w:pPr>
    </w:p>
    <w:p w14:paraId="6EE24D4E" w14:textId="77777777" w:rsidR="00E270DD" w:rsidRPr="00AC40A5" w:rsidRDefault="00E270DD" w:rsidP="00E270DD">
      <w:pPr>
        <w:pStyle w:val="Default"/>
        <w:rPr>
          <w:rFonts w:asciiTheme="minorHAnsi" w:hAnsiTheme="minorHAnsi" w:cs="Calibri"/>
        </w:rPr>
      </w:pPr>
      <w:r>
        <w:rPr>
          <w:rFonts w:asciiTheme="minorHAnsi" w:hAnsiTheme="minorHAnsi" w:cs="Calibri"/>
        </w:rPr>
        <w:t>WESTOVIA</w:t>
      </w:r>
      <w:r w:rsidRPr="00AC40A5">
        <w:rPr>
          <w:rFonts w:asciiTheme="minorHAnsi" w:hAnsiTheme="minorHAnsi" w:cs="Calibri"/>
        </w:rPr>
        <w:t xml:space="preserve"> CYBER COMMAND </w:t>
      </w:r>
    </w:p>
    <w:p w14:paraId="7ABCA0C5" w14:textId="77777777" w:rsidR="00E270DD" w:rsidRPr="00AC40A5" w:rsidRDefault="00E270DD" w:rsidP="00E270DD">
      <w:pPr>
        <w:pStyle w:val="Default"/>
        <w:rPr>
          <w:rFonts w:asciiTheme="minorHAnsi" w:hAnsiTheme="minorHAnsi" w:cs="Calibri"/>
        </w:rPr>
      </w:pPr>
    </w:p>
    <w:p w14:paraId="317093F0" w14:textId="77777777" w:rsidR="00E270DD" w:rsidRPr="00AC40A5" w:rsidRDefault="00E270DD" w:rsidP="00E270DD">
      <w:pPr>
        <w:pStyle w:val="Default"/>
        <w:rPr>
          <w:rFonts w:asciiTheme="minorHAnsi" w:hAnsiTheme="minorHAnsi" w:cs="Calibri"/>
        </w:rPr>
      </w:pPr>
      <w:r>
        <w:rPr>
          <w:rFonts w:asciiTheme="minorHAnsi" w:hAnsiTheme="minorHAnsi" w:cs="Calibri"/>
        </w:rPr>
        <w:t>TIME: AUGUST 12</w:t>
      </w:r>
      <w:r w:rsidRPr="00AC40A5">
        <w:rPr>
          <w:rFonts w:asciiTheme="minorHAnsi" w:hAnsiTheme="minorHAnsi" w:cs="Calibri"/>
        </w:rPr>
        <w:t xml:space="preserve">, 2016—2200Z </w:t>
      </w:r>
    </w:p>
    <w:p w14:paraId="46E82718" w14:textId="77777777" w:rsidR="00E270DD" w:rsidRPr="00AC40A5" w:rsidRDefault="00E270DD" w:rsidP="00E270DD">
      <w:pPr>
        <w:pStyle w:val="Default"/>
        <w:rPr>
          <w:rFonts w:asciiTheme="minorHAnsi" w:hAnsiTheme="minorHAnsi" w:cs="Calibri"/>
        </w:rPr>
      </w:pPr>
      <w:r w:rsidRPr="00AC40A5">
        <w:rPr>
          <w:rFonts w:asciiTheme="minorHAnsi" w:hAnsiTheme="minorHAnsi" w:cs="Calibri"/>
        </w:rPr>
        <w:t xml:space="preserve">FROM: </w:t>
      </w:r>
      <w:r>
        <w:rPr>
          <w:rFonts w:asciiTheme="minorHAnsi" w:hAnsiTheme="minorHAnsi" w:cs="Calibri"/>
        </w:rPr>
        <w:t>COLONEL ARI SARK</w:t>
      </w:r>
    </w:p>
    <w:p w14:paraId="53309371" w14:textId="77777777" w:rsidR="00E270DD" w:rsidRPr="00AC40A5" w:rsidRDefault="00E270DD" w:rsidP="00E270DD">
      <w:pPr>
        <w:pStyle w:val="Default"/>
        <w:rPr>
          <w:rFonts w:asciiTheme="minorHAnsi" w:hAnsiTheme="minorHAnsi" w:cs="Calibri"/>
        </w:rPr>
      </w:pPr>
      <w:r w:rsidRPr="00AC40A5">
        <w:rPr>
          <w:rFonts w:asciiTheme="minorHAnsi" w:hAnsiTheme="minorHAnsi" w:cs="Calibri"/>
        </w:rPr>
        <w:t xml:space="preserve">TO:  </w:t>
      </w:r>
      <w:r>
        <w:rPr>
          <w:rFonts w:asciiTheme="minorHAnsi" w:hAnsiTheme="minorHAnsi" w:cs="Calibri"/>
        </w:rPr>
        <w:t>GENERAL JAMES BRONN</w:t>
      </w:r>
    </w:p>
    <w:p w14:paraId="09953A15" w14:textId="77777777" w:rsidR="00E270DD" w:rsidRPr="00AC40A5" w:rsidRDefault="00E270DD" w:rsidP="00E270DD">
      <w:pPr>
        <w:pStyle w:val="Default"/>
        <w:rPr>
          <w:rFonts w:asciiTheme="minorHAnsi" w:hAnsiTheme="minorHAnsi" w:cs="Calibri"/>
        </w:rPr>
      </w:pPr>
      <w:r w:rsidRPr="00AC40A5">
        <w:rPr>
          <w:rFonts w:asciiTheme="minorHAnsi" w:hAnsiTheme="minorHAnsi" w:cs="Calibri"/>
        </w:rPr>
        <w:t>R</w:t>
      </w:r>
      <w:r>
        <w:rPr>
          <w:rFonts w:asciiTheme="minorHAnsi" w:hAnsiTheme="minorHAnsi" w:cs="Calibri"/>
        </w:rPr>
        <w:t>E: POWER RESTORED – CYBER ACT</w:t>
      </w:r>
      <w:r w:rsidRPr="00AC40A5">
        <w:rPr>
          <w:rFonts w:asciiTheme="minorHAnsi" w:hAnsiTheme="minorHAnsi" w:cs="Calibri"/>
        </w:rPr>
        <w:t xml:space="preserve"> SUSPECTED </w:t>
      </w:r>
    </w:p>
    <w:p w14:paraId="3CE1FDEA" w14:textId="77777777" w:rsidR="00E270DD" w:rsidRPr="00AC40A5" w:rsidRDefault="00E270DD" w:rsidP="00E270DD">
      <w:pPr>
        <w:pStyle w:val="Default"/>
        <w:rPr>
          <w:rFonts w:asciiTheme="minorHAnsi" w:hAnsiTheme="minorHAnsi" w:cs="Calibri"/>
        </w:rPr>
      </w:pPr>
    </w:p>
    <w:p w14:paraId="44D6BC05" w14:textId="77777777" w:rsidR="00E270DD" w:rsidRDefault="00E270DD" w:rsidP="00E270DD">
      <w:pPr>
        <w:pStyle w:val="Default"/>
        <w:rPr>
          <w:rFonts w:asciiTheme="minorHAnsi" w:hAnsiTheme="minorHAnsi" w:cs="Calibri"/>
        </w:rPr>
      </w:pPr>
      <w:r>
        <w:rPr>
          <w:rFonts w:asciiTheme="minorHAnsi" w:hAnsiTheme="minorHAnsi" w:cs="Calibri"/>
        </w:rPr>
        <w:t>1. CYBER ACT</w:t>
      </w:r>
      <w:r w:rsidRPr="00AC40A5">
        <w:rPr>
          <w:rFonts w:asciiTheme="minorHAnsi" w:hAnsiTheme="minorHAnsi" w:cs="Calibri"/>
        </w:rPr>
        <w:t xml:space="preserve"> ON THREE POWER DISTIBUTION CENTERS OCCURRED TODAY</w:t>
      </w:r>
      <w:r>
        <w:rPr>
          <w:rFonts w:asciiTheme="minorHAnsi" w:hAnsiTheme="minorHAnsi" w:cs="Calibri"/>
        </w:rPr>
        <w:t xml:space="preserve"> AT 1700</w:t>
      </w:r>
      <w:r w:rsidRPr="00AC40A5">
        <w:rPr>
          <w:rFonts w:asciiTheme="minorHAnsi" w:hAnsiTheme="minorHAnsi" w:cs="Calibri"/>
        </w:rPr>
        <w:t xml:space="preserve"> TODAY. </w:t>
      </w:r>
    </w:p>
    <w:p w14:paraId="7CF7E6A0" w14:textId="77777777" w:rsidR="00E270DD" w:rsidRPr="00AC40A5" w:rsidRDefault="00E270DD" w:rsidP="00E270DD">
      <w:pPr>
        <w:pStyle w:val="Default"/>
        <w:rPr>
          <w:rFonts w:asciiTheme="minorHAnsi" w:hAnsiTheme="minorHAnsi" w:cs="Calibri"/>
        </w:rPr>
      </w:pPr>
    </w:p>
    <w:p w14:paraId="4D578E05" w14:textId="77777777" w:rsidR="00E270DD" w:rsidRPr="00AC40A5" w:rsidRDefault="00E270DD" w:rsidP="00E270DD">
      <w:pPr>
        <w:pStyle w:val="Default"/>
        <w:rPr>
          <w:rFonts w:asciiTheme="minorHAnsi" w:hAnsiTheme="minorHAnsi" w:cs="Calibri"/>
        </w:rPr>
      </w:pPr>
      <w:r>
        <w:rPr>
          <w:rFonts w:asciiTheme="minorHAnsi" w:hAnsiTheme="minorHAnsi" w:cs="Calibri"/>
        </w:rPr>
        <w:t>2</w:t>
      </w:r>
      <w:r w:rsidRPr="00AC40A5">
        <w:rPr>
          <w:rFonts w:asciiTheme="minorHAnsi" w:hAnsiTheme="minorHAnsi" w:cs="Calibri"/>
        </w:rPr>
        <w:t xml:space="preserve">. </w:t>
      </w:r>
      <w:r>
        <w:rPr>
          <w:rFonts w:asciiTheme="minorHAnsi" w:hAnsiTheme="minorHAnsi" w:cs="Calibri"/>
        </w:rPr>
        <w:t>CASTLE ROCK MILITARY BASE</w:t>
      </w:r>
      <w:r w:rsidRPr="00AC40A5">
        <w:rPr>
          <w:rFonts w:asciiTheme="minorHAnsi" w:hAnsiTheme="minorHAnsi" w:cs="Calibri"/>
        </w:rPr>
        <w:t xml:space="preserve"> LOST POWER FOR APPROXIMATELY THREE HOURS DURING OUTAGE. </w:t>
      </w:r>
      <w:r>
        <w:rPr>
          <w:rFonts w:asciiTheme="minorHAnsi" w:hAnsiTheme="minorHAnsi" w:cs="Calibri"/>
        </w:rPr>
        <w:t>THE ARMY OF THE TEMPLE OF LIGHT (ATL)</w:t>
      </w:r>
      <w:r w:rsidRPr="00AC40A5">
        <w:rPr>
          <w:rFonts w:asciiTheme="minorHAnsi" w:hAnsiTheme="minorHAnsi" w:cs="Calibri"/>
        </w:rPr>
        <w:t xml:space="preserve"> USED THIS OPPORTUNITY TO </w:t>
      </w:r>
      <w:r>
        <w:rPr>
          <w:rFonts w:asciiTheme="minorHAnsi" w:hAnsiTheme="minorHAnsi" w:cs="Calibri"/>
        </w:rPr>
        <w:t>BREACH</w:t>
      </w:r>
      <w:r w:rsidRPr="00AC40A5">
        <w:rPr>
          <w:rFonts w:asciiTheme="minorHAnsi" w:hAnsiTheme="minorHAnsi" w:cs="Calibri"/>
        </w:rPr>
        <w:t xml:space="preserve"> SOUTHERN PERIMETER WALL AND ENTERED THE BARRACKS. SMALL ARMS FIRE WAS EXCHANGED. TWO FRIENDLY CASUALTIES NOTED AT THIS TIME.</w:t>
      </w:r>
    </w:p>
    <w:p w14:paraId="32F0466F" w14:textId="77777777" w:rsidR="00E270DD" w:rsidRPr="00AC40A5" w:rsidRDefault="00E270DD" w:rsidP="00E270DD">
      <w:pPr>
        <w:pStyle w:val="Default"/>
        <w:rPr>
          <w:rFonts w:asciiTheme="minorHAnsi" w:hAnsiTheme="minorHAnsi" w:cs="Calibri"/>
        </w:rPr>
      </w:pPr>
    </w:p>
    <w:p w14:paraId="46CAEA63" w14:textId="77777777" w:rsidR="00E270DD" w:rsidRPr="00AC40A5" w:rsidRDefault="00E270DD" w:rsidP="00E270DD">
      <w:pPr>
        <w:pStyle w:val="Default"/>
        <w:rPr>
          <w:rFonts w:asciiTheme="minorHAnsi" w:hAnsiTheme="minorHAnsi" w:cs="Calibri"/>
        </w:rPr>
      </w:pPr>
      <w:r>
        <w:rPr>
          <w:rFonts w:asciiTheme="minorHAnsi" w:hAnsiTheme="minorHAnsi" w:cs="Calibri"/>
        </w:rPr>
        <w:t>3</w:t>
      </w:r>
      <w:r w:rsidRPr="00AC40A5">
        <w:rPr>
          <w:rFonts w:asciiTheme="minorHAnsi" w:hAnsiTheme="minorHAnsi" w:cs="Calibri"/>
        </w:rPr>
        <w:t xml:space="preserve">. THE CYBER </w:t>
      </w:r>
      <w:r>
        <w:rPr>
          <w:rFonts w:asciiTheme="minorHAnsi" w:hAnsiTheme="minorHAnsi" w:cs="Calibri"/>
        </w:rPr>
        <w:t>ACT</w:t>
      </w:r>
      <w:r w:rsidRPr="00AC40A5">
        <w:rPr>
          <w:rFonts w:asciiTheme="minorHAnsi" w:hAnsiTheme="minorHAnsi" w:cs="Calibri"/>
        </w:rPr>
        <w:t xml:space="preserve"> AND THE ATTACK OF </w:t>
      </w:r>
      <w:r>
        <w:rPr>
          <w:rFonts w:asciiTheme="minorHAnsi" w:hAnsiTheme="minorHAnsi" w:cs="Calibri"/>
        </w:rPr>
        <w:t>CASTLE ROCK MILITARY BASE</w:t>
      </w:r>
      <w:r w:rsidRPr="00AC40A5">
        <w:rPr>
          <w:rFonts w:asciiTheme="minorHAnsi" w:hAnsiTheme="minorHAnsi" w:cs="Calibri"/>
        </w:rPr>
        <w:t xml:space="preserve"> </w:t>
      </w:r>
      <w:proofErr w:type="gramStart"/>
      <w:r w:rsidRPr="00AC40A5">
        <w:rPr>
          <w:rFonts w:asciiTheme="minorHAnsi" w:hAnsiTheme="minorHAnsi" w:cs="Calibri"/>
        </w:rPr>
        <w:t>APPEAR</w:t>
      </w:r>
      <w:proofErr w:type="gramEnd"/>
      <w:r w:rsidRPr="00AC40A5">
        <w:rPr>
          <w:rFonts w:asciiTheme="minorHAnsi" w:hAnsiTheme="minorHAnsi" w:cs="Calibri"/>
        </w:rPr>
        <w:t xml:space="preserve"> TO BE COORDINATED.</w:t>
      </w:r>
      <w:r>
        <w:rPr>
          <w:rFonts w:asciiTheme="minorHAnsi" w:hAnsiTheme="minorHAnsi" w:cs="Calibri"/>
        </w:rPr>
        <w:t xml:space="preserve">  ATL WAS PRE-POSITIONED AND PREPARED TO ATTACK WHEN THE POWER WAS CUT.</w:t>
      </w:r>
    </w:p>
    <w:p w14:paraId="718EBE8A" w14:textId="77777777" w:rsidR="00E270DD" w:rsidRPr="00AC40A5" w:rsidRDefault="00E270DD" w:rsidP="00E270DD">
      <w:pPr>
        <w:pStyle w:val="Default"/>
        <w:rPr>
          <w:rFonts w:asciiTheme="minorHAnsi" w:hAnsiTheme="minorHAnsi" w:cs="Calibri"/>
        </w:rPr>
      </w:pPr>
    </w:p>
    <w:p w14:paraId="0C30A787" w14:textId="77777777" w:rsidR="00E270DD" w:rsidRPr="00AC40A5" w:rsidRDefault="00E270DD" w:rsidP="00E270DD">
      <w:pPr>
        <w:pStyle w:val="Default"/>
        <w:rPr>
          <w:rFonts w:asciiTheme="minorHAnsi" w:hAnsiTheme="minorHAnsi" w:cs="Calibri"/>
        </w:rPr>
      </w:pPr>
      <w:r>
        <w:rPr>
          <w:rFonts w:asciiTheme="minorHAnsi" w:hAnsiTheme="minorHAnsi" w:cs="Calibri"/>
        </w:rPr>
        <w:t>4</w:t>
      </w:r>
      <w:r w:rsidRPr="00AC40A5">
        <w:rPr>
          <w:rFonts w:asciiTheme="minorHAnsi" w:hAnsiTheme="minorHAnsi" w:cs="Calibri"/>
        </w:rPr>
        <w:t xml:space="preserve">. INITIAL </w:t>
      </w:r>
      <w:r>
        <w:rPr>
          <w:rFonts w:asciiTheme="minorHAnsi" w:hAnsiTheme="minorHAnsi" w:cs="Calibri"/>
        </w:rPr>
        <w:t>DETAILS INDICATE THE CYBER ACT</w:t>
      </w:r>
      <w:r w:rsidRPr="00AC40A5">
        <w:rPr>
          <w:rFonts w:asciiTheme="minorHAnsi" w:hAnsiTheme="minorHAnsi" w:cs="Calibri"/>
        </w:rPr>
        <w:t xml:space="preserve"> IS TOO SOPHISTICATED TO BE ATTRIBUTED TO </w:t>
      </w:r>
      <w:r>
        <w:rPr>
          <w:rFonts w:asciiTheme="minorHAnsi" w:hAnsiTheme="minorHAnsi" w:cs="Calibri"/>
        </w:rPr>
        <w:t>ATL.  THE ACT</w:t>
      </w:r>
      <w:r w:rsidRPr="00AC40A5">
        <w:rPr>
          <w:rFonts w:asciiTheme="minorHAnsi" w:hAnsiTheme="minorHAnsi" w:cs="Calibri"/>
        </w:rPr>
        <w:t xml:space="preserve"> HAS THE SIGNATURE OF STATE ACTION. </w:t>
      </w:r>
    </w:p>
    <w:p w14:paraId="41978F07" w14:textId="77777777" w:rsidR="00E270DD" w:rsidRPr="00AC40A5" w:rsidRDefault="00E270DD" w:rsidP="00E270DD">
      <w:pPr>
        <w:pStyle w:val="Default"/>
        <w:rPr>
          <w:rFonts w:asciiTheme="minorHAnsi" w:hAnsiTheme="minorHAnsi" w:cs="Calibri"/>
        </w:rPr>
      </w:pPr>
    </w:p>
    <w:p w14:paraId="6E56E717" w14:textId="77777777" w:rsidR="00E270DD" w:rsidRDefault="00E270DD" w:rsidP="00E270DD">
      <w:pPr>
        <w:pStyle w:val="Default"/>
        <w:rPr>
          <w:rFonts w:asciiTheme="minorHAnsi" w:hAnsiTheme="minorHAnsi" w:cs="Calibri"/>
        </w:rPr>
      </w:pPr>
      <w:r>
        <w:rPr>
          <w:rFonts w:asciiTheme="minorHAnsi" w:hAnsiTheme="minorHAnsi" w:cs="Calibri"/>
        </w:rPr>
        <w:t>5</w:t>
      </w:r>
      <w:r w:rsidRPr="00AC40A5">
        <w:rPr>
          <w:rFonts w:asciiTheme="minorHAnsi" w:hAnsiTheme="minorHAnsi" w:cs="Calibri"/>
        </w:rPr>
        <w:t xml:space="preserve">. </w:t>
      </w:r>
      <w:r>
        <w:rPr>
          <w:rFonts w:asciiTheme="minorHAnsi" w:hAnsiTheme="minorHAnsi" w:cs="Calibri"/>
        </w:rPr>
        <w:t>WESTOVIAN</w:t>
      </w:r>
      <w:r w:rsidRPr="00AC40A5">
        <w:rPr>
          <w:rFonts w:asciiTheme="minorHAnsi" w:hAnsiTheme="minorHAnsi" w:cs="Calibri"/>
        </w:rPr>
        <w:t xml:space="preserve"> INTELLIGENCE OFFICIALS HAVE F</w:t>
      </w:r>
      <w:r>
        <w:rPr>
          <w:rFonts w:asciiTheme="minorHAnsi" w:hAnsiTheme="minorHAnsi" w:cs="Calibri"/>
        </w:rPr>
        <w:t>OUND EVIDENCE LINKING THE ACT</w:t>
      </w:r>
      <w:r w:rsidRPr="00AC40A5">
        <w:rPr>
          <w:rFonts w:asciiTheme="minorHAnsi" w:hAnsiTheme="minorHAnsi" w:cs="Calibri"/>
        </w:rPr>
        <w:t xml:space="preserve"> TO THE </w:t>
      </w:r>
      <w:r>
        <w:rPr>
          <w:rFonts w:asciiTheme="minorHAnsi" w:hAnsiTheme="minorHAnsi" w:cs="Calibri"/>
        </w:rPr>
        <w:t>NORTICO</w:t>
      </w:r>
      <w:r w:rsidRPr="00AC40A5">
        <w:rPr>
          <w:rFonts w:asciiTheme="minorHAnsi" w:hAnsiTheme="minorHAnsi" w:cs="Calibri"/>
        </w:rPr>
        <w:t xml:space="preserve">-SPONSORED GROUP KNOWN AS “DUSTWORM.” </w:t>
      </w:r>
      <w:r>
        <w:rPr>
          <w:rFonts w:asciiTheme="minorHAnsi" w:hAnsiTheme="minorHAnsi" w:cs="Calibri"/>
        </w:rPr>
        <w:t xml:space="preserve">DUSTWORM RECIEVES FUNDING AND EQUIPMENT FROM NORTICO, BUT THEY ARE NOT A GOVERNMENT ORGANIZATION.  </w:t>
      </w:r>
    </w:p>
    <w:p w14:paraId="16EC5E9C" w14:textId="77777777" w:rsidR="00E270DD" w:rsidRDefault="00E270DD" w:rsidP="00E270DD">
      <w:pPr>
        <w:pStyle w:val="Default"/>
        <w:rPr>
          <w:rFonts w:asciiTheme="minorHAnsi" w:hAnsiTheme="minorHAnsi" w:cs="Calibri"/>
        </w:rPr>
      </w:pPr>
    </w:p>
    <w:p w14:paraId="04F646E4" w14:textId="77777777" w:rsidR="00E270DD" w:rsidRDefault="00E270DD" w:rsidP="00E270DD">
      <w:pPr>
        <w:pStyle w:val="Default"/>
        <w:rPr>
          <w:rFonts w:asciiTheme="minorHAnsi" w:hAnsiTheme="minorHAnsi" w:cs="Calibri"/>
        </w:rPr>
      </w:pPr>
      <w:r>
        <w:rPr>
          <w:rFonts w:asciiTheme="minorHAnsi" w:hAnsiTheme="minorHAnsi" w:cs="Calibri"/>
        </w:rPr>
        <w:t>6. NORTICO</w:t>
      </w:r>
      <w:r w:rsidRPr="00AC40A5">
        <w:rPr>
          <w:rFonts w:asciiTheme="minorHAnsi" w:hAnsiTheme="minorHAnsi" w:cs="Calibri"/>
        </w:rPr>
        <w:t xml:space="preserve"> HAS NOT CLAIMED RESPONSIBILI</w:t>
      </w:r>
      <w:r>
        <w:rPr>
          <w:rFonts w:asciiTheme="minorHAnsi" w:hAnsiTheme="minorHAnsi" w:cs="Calibri"/>
        </w:rPr>
        <w:t>TY BUT HAS CELEBRATED THE CYBER ACT</w:t>
      </w:r>
      <w:r w:rsidRPr="00AC40A5">
        <w:rPr>
          <w:rFonts w:asciiTheme="minorHAnsi" w:hAnsiTheme="minorHAnsi" w:cs="Calibri"/>
        </w:rPr>
        <w:t xml:space="preserve"> AS A VICTORY FOR </w:t>
      </w:r>
      <w:r>
        <w:rPr>
          <w:rFonts w:asciiTheme="minorHAnsi" w:hAnsiTheme="minorHAnsi" w:cs="Calibri"/>
        </w:rPr>
        <w:t>ATL AND COMPLIMENTED THE ORGANIZATION RESPONSIBLE FOR THE CYBER ACT</w:t>
      </w:r>
      <w:r w:rsidRPr="00AC40A5">
        <w:rPr>
          <w:rFonts w:asciiTheme="minorHAnsi" w:hAnsiTheme="minorHAnsi" w:cs="Calibri"/>
        </w:rPr>
        <w:t xml:space="preserve">.  </w:t>
      </w:r>
    </w:p>
    <w:p w14:paraId="770A3F7D" w14:textId="77777777" w:rsidR="00E270DD" w:rsidRDefault="00E270DD" w:rsidP="00E270DD">
      <w:pPr>
        <w:pStyle w:val="Default"/>
        <w:pBdr>
          <w:bottom w:val="single" w:sz="6" w:space="1" w:color="auto"/>
        </w:pBdr>
        <w:rPr>
          <w:rFonts w:asciiTheme="minorHAnsi" w:hAnsiTheme="minorHAnsi" w:cs="Calibri"/>
        </w:rPr>
      </w:pPr>
      <w:r>
        <w:rPr>
          <w:rFonts w:asciiTheme="minorHAnsi" w:hAnsiTheme="minorHAnsi" w:cs="Calibri"/>
        </w:rPr>
        <w:t xml:space="preserve">  </w:t>
      </w:r>
    </w:p>
    <w:p w14:paraId="5F32941F" w14:textId="77777777" w:rsidR="00E270DD" w:rsidRDefault="00E270DD" w:rsidP="00E270DD">
      <w:pPr>
        <w:pStyle w:val="Default"/>
        <w:pBdr>
          <w:bottom w:val="single" w:sz="6" w:space="1" w:color="auto"/>
        </w:pBdr>
        <w:rPr>
          <w:rFonts w:asciiTheme="minorHAnsi" w:hAnsiTheme="minorHAnsi" w:cs="Calibri"/>
        </w:rPr>
      </w:pPr>
      <w:r>
        <w:rPr>
          <w:rFonts w:asciiTheme="minorHAnsi" w:hAnsiTheme="minorHAnsi" w:cs="Calibri"/>
        </w:rPr>
        <w:t>7</w:t>
      </w:r>
      <w:r w:rsidRPr="00AC40A5">
        <w:rPr>
          <w:rFonts w:asciiTheme="minorHAnsi" w:hAnsiTheme="minorHAnsi" w:cs="Calibri"/>
        </w:rPr>
        <w:t>. AWAITING YOUR DIRECTION. END.</w:t>
      </w:r>
    </w:p>
    <w:p w14:paraId="326950E4" w14:textId="77777777" w:rsidR="00E270DD" w:rsidRPr="00AC40A5" w:rsidRDefault="00E270DD" w:rsidP="00E270DD">
      <w:pPr>
        <w:pStyle w:val="Default"/>
        <w:pBdr>
          <w:bottom w:val="single" w:sz="6" w:space="1" w:color="auto"/>
        </w:pBdr>
        <w:rPr>
          <w:rFonts w:asciiTheme="minorHAnsi" w:hAnsiTheme="minorHAnsi" w:cs="Calibri"/>
        </w:rPr>
      </w:pPr>
    </w:p>
    <w:p w14:paraId="0D50F653" w14:textId="77777777" w:rsidR="00E270DD" w:rsidRDefault="00E270DD" w:rsidP="00E270DD">
      <w:pPr>
        <w:pStyle w:val="Default"/>
        <w:rPr>
          <w:rFonts w:ascii="Times New Roman" w:hAnsi="Times New Roman" w:cs="Times New Roman"/>
        </w:rPr>
      </w:pPr>
    </w:p>
    <w:p w14:paraId="76068A2B" w14:textId="77777777" w:rsidR="00E270DD" w:rsidRDefault="00E270DD" w:rsidP="00E270DD">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82816" behindDoc="1" locked="0" layoutInCell="1" allowOverlap="1" wp14:anchorId="4418A64D" wp14:editId="00B0B663">
            <wp:simplePos x="0" y="0"/>
            <wp:positionH relativeFrom="column">
              <wp:posOffset>4341495</wp:posOffset>
            </wp:positionH>
            <wp:positionV relativeFrom="paragraph">
              <wp:posOffset>29210</wp:posOffset>
            </wp:positionV>
            <wp:extent cx="1652270" cy="487680"/>
            <wp:effectExtent l="0" t="0" r="5080" b="7620"/>
            <wp:wrapTight wrapText="bothSides">
              <wp:wrapPolygon edited="0">
                <wp:start x="0" y="0"/>
                <wp:lineTo x="0" y="21094"/>
                <wp:lineTo x="21417" y="21094"/>
                <wp:lineTo x="21417"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2270"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color w:val="808080" w:themeColor="background1" w:themeShade="80"/>
          <w:sz w:val="20"/>
          <w:szCs w:val="20"/>
        </w:rPr>
        <w:drawing>
          <wp:anchor distT="0" distB="0" distL="114300" distR="114300" simplePos="0" relativeHeight="251681792" behindDoc="0" locked="0" layoutInCell="1" allowOverlap="1" wp14:anchorId="1651A259" wp14:editId="54CDF484">
            <wp:simplePos x="0" y="0"/>
            <wp:positionH relativeFrom="column">
              <wp:posOffset>-93345</wp:posOffset>
            </wp:positionH>
            <wp:positionV relativeFrom="paragraph">
              <wp:posOffset>133985</wp:posOffset>
            </wp:positionV>
            <wp:extent cx="474345" cy="457200"/>
            <wp:effectExtent l="0" t="0" r="1905" b="0"/>
            <wp:wrapTight wrapText="bothSides">
              <wp:wrapPolygon edited="0">
                <wp:start x="0" y="0"/>
                <wp:lineTo x="0" y="20700"/>
                <wp:lineTo x="20819" y="20700"/>
                <wp:lineTo x="20819" y="0"/>
                <wp:lineTo x="0" y="0"/>
              </wp:wrapPolygon>
            </wp:wrapTight>
            <wp:docPr id="252" name="Picture 252" descr="::Documents:Dupontia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Dupontia Seal.jpg"/>
                    <pic:cNvPicPr>
                      <a:picLocks noChangeAspect="1" noChangeArrowheads="1"/>
                    </pic:cNvPicPr>
                  </pic:nvPicPr>
                  <pic:blipFill>
                    <a:blip r:embed="rId20"/>
                    <a:srcRect l="19990" t="3448" r="20002" b="6897"/>
                    <a:stretch>
                      <a:fillRect/>
                    </a:stretch>
                  </pic:blipFill>
                  <pic:spPr bwMode="auto">
                    <a:xfrm>
                      <a:off x="0" y="0"/>
                      <a:ext cx="474345" cy="457200"/>
                    </a:xfrm>
                    <a:prstGeom prst="rect">
                      <a:avLst/>
                    </a:prstGeom>
                    <a:noFill/>
                    <a:ln w="9525">
                      <a:noFill/>
                      <a:miter lim="800000"/>
                      <a:headEnd/>
                      <a:tailEnd/>
                    </a:ln>
                  </pic:spPr>
                </pic:pic>
              </a:graphicData>
            </a:graphic>
          </wp:anchor>
        </w:drawing>
      </w:r>
    </w:p>
    <w:p w14:paraId="73EF806A" w14:textId="77777777" w:rsidR="00E270DD" w:rsidRPr="00FE6577" w:rsidRDefault="00E270DD" w:rsidP="00E270DD">
      <w:pPr>
        <w:spacing w:after="0" w:line="240" w:lineRule="auto"/>
        <w:rPr>
          <w:rFonts w:ascii="Arial" w:eastAsia="Times New Roman" w:hAnsi="Arial" w:cs="Arial"/>
          <w:bCs/>
          <w:color w:val="000000"/>
          <w:sz w:val="29"/>
          <w:szCs w:val="29"/>
        </w:rPr>
      </w:pPr>
      <w:r>
        <w:rPr>
          <w:rFonts w:ascii="Arial" w:eastAsia="Times New Roman" w:hAnsi="Arial" w:cs="Arial"/>
          <w:b/>
          <w:bCs/>
          <w:color w:val="000000"/>
          <w:sz w:val="29"/>
          <w:szCs w:val="29"/>
        </w:rPr>
        <w:t>Chancellor Tyrian Tyrell</w:t>
      </w:r>
    </w:p>
    <w:p w14:paraId="461E58D2" w14:textId="77777777" w:rsidR="00E270DD" w:rsidRPr="00FE6577" w:rsidRDefault="00E270DD" w:rsidP="00E270DD">
      <w:pPr>
        <w:spacing w:after="0" w:line="240" w:lineRule="auto"/>
        <w:rPr>
          <w:rFonts w:ascii="Arial" w:eastAsia="Times New Roman" w:hAnsi="Arial" w:cs="Arial"/>
          <w:bCs/>
          <w:color w:val="000000"/>
          <w:sz w:val="20"/>
          <w:szCs w:val="20"/>
        </w:rPr>
      </w:pPr>
      <w:r>
        <w:rPr>
          <w:rFonts w:ascii="Arial" w:eastAsia="Times New Roman" w:hAnsi="Arial" w:cs="Arial"/>
          <w:bCs/>
          <w:color w:val="000000"/>
          <w:sz w:val="20"/>
          <w:szCs w:val="20"/>
        </w:rPr>
        <w:t xml:space="preserve">  </w:t>
      </w:r>
      <w:r w:rsidRPr="00FE6577">
        <w:rPr>
          <w:rFonts w:ascii="Arial" w:eastAsia="Times New Roman" w:hAnsi="Arial" w:cs="Arial"/>
          <w:bCs/>
          <w:color w:val="808080" w:themeColor="background1" w:themeShade="80"/>
          <w:sz w:val="20"/>
          <w:szCs w:val="20"/>
        </w:rPr>
        <w:t>@</w:t>
      </w:r>
      <w:proofErr w:type="spellStart"/>
      <w:r>
        <w:rPr>
          <w:rFonts w:ascii="Arial" w:eastAsia="Times New Roman" w:hAnsi="Arial" w:cs="Arial"/>
          <w:bCs/>
          <w:color w:val="808080" w:themeColor="background1" w:themeShade="80"/>
          <w:sz w:val="20"/>
          <w:szCs w:val="20"/>
        </w:rPr>
        <w:t>ChancTyrell</w:t>
      </w:r>
      <w:proofErr w:type="spellEnd"/>
    </w:p>
    <w:p w14:paraId="154242F0" w14:textId="77777777" w:rsidR="00E270DD" w:rsidRDefault="00E270DD" w:rsidP="00E270DD">
      <w:pPr>
        <w:spacing w:after="0" w:line="240" w:lineRule="auto"/>
        <w:rPr>
          <w:rFonts w:ascii="Times New Roman" w:eastAsia="Times New Roman" w:hAnsi="Times New Roman" w:cs="Times New Roman"/>
          <w:bCs/>
          <w:color w:val="000000"/>
          <w:sz w:val="29"/>
          <w:szCs w:val="29"/>
        </w:rPr>
      </w:pPr>
    </w:p>
    <w:p w14:paraId="2A0EB214" w14:textId="77777777" w:rsidR="00E270DD" w:rsidRDefault="00E270DD" w:rsidP="00E270DD">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color w:val="000000"/>
          <w:sz w:val="29"/>
          <w:szCs w:val="29"/>
        </w:rPr>
        <w:t xml:space="preserve">Today the people of </w:t>
      </w:r>
      <w:proofErr w:type="spellStart"/>
      <w:r>
        <w:rPr>
          <w:rFonts w:ascii="Times New Roman" w:eastAsia="Times New Roman" w:hAnsi="Times New Roman" w:cs="Times New Roman"/>
          <w:bCs/>
          <w:color w:val="000000"/>
          <w:sz w:val="29"/>
          <w:szCs w:val="29"/>
        </w:rPr>
        <w:t>Westovia</w:t>
      </w:r>
      <w:proofErr w:type="spellEnd"/>
      <w:r>
        <w:rPr>
          <w:rFonts w:ascii="Times New Roman" w:eastAsia="Times New Roman" w:hAnsi="Times New Roman" w:cs="Times New Roman"/>
          <w:bCs/>
          <w:color w:val="000000"/>
          <w:sz w:val="29"/>
          <w:szCs w:val="29"/>
        </w:rPr>
        <w:t xml:space="preserve"> were viciously attacked by the Nortico government and ATL.  I assure each of my citizens, </w:t>
      </w:r>
      <w:proofErr w:type="spellStart"/>
      <w:r>
        <w:rPr>
          <w:rFonts w:ascii="Times New Roman" w:eastAsia="Times New Roman" w:hAnsi="Times New Roman" w:cs="Times New Roman"/>
          <w:bCs/>
          <w:color w:val="000000"/>
          <w:sz w:val="29"/>
          <w:szCs w:val="29"/>
        </w:rPr>
        <w:t>Westovia</w:t>
      </w:r>
      <w:proofErr w:type="spellEnd"/>
      <w:r>
        <w:rPr>
          <w:rFonts w:ascii="Times New Roman" w:eastAsia="Times New Roman" w:hAnsi="Times New Roman" w:cs="Times New Roman"/>
          <w:bCs/>
          <w:color w:val="000000"/>
          <w:sz w:val="29"/>
          <w:szCs w:val="29"/>
        </w:rPr>
        <w:t xml:space="preserve"> will seek revenge!    </w:t>
      </w:r>
    </w:p>
    <w:p w14:paraId="10D26849" w14:textId="77777777" w:rsidR="00E270DD" w:rsidRDefault="00E270DD" w:rsidP="00E270DD">
      <w:pPr>
        <w:spacing w:after="0" w:line="240" w:lineRule="auto"/>
        <w:rPr>
          <w:rFonts w:ascii="Times New Roman" w:eastAsia="Times New Roman" w:hAnsi="Times New Roman" w:cs="Times New Roman"/>
          <w:bCs/>
          <w:color w:val="000000"/>
          <w:sz w:val="29"/>
          <w:szCs w:val="29"/>
        </w:rPr>
      </w:pPr>
      <w:r>
        <w:rPr>
          <w:rFonts w:ascii="Times New Roman" w:eastAsia="Times New Roman" w:hAnsi="Times New Roman" w:cs="Times New Roman"/>
          <w:bCs/>
          <w:noProof/>
          <w:color w:val="000000"/>
          <w:sz w:val="29"/>
          <w:szCs w:val="29"/>
        </w:rPr>
        <w:drawing>
          <wp:anchor distT="0" distB="0" distL="114300" distR="114300" simplePos="0" relativeHeight="251680768" behindDoc="1" locked="0" layoutInCell="1" allowOverlap="1" wp14:anchorId="7C2A5C88" wp14:editId="002CB736">
            <wp:simplePos x="0" y="0"/>
            <wp:positionH relativeFrom="column">
              <wp:posOffset>-28575</wp:posOffset>
            </wp:positionH>
            <wp:positionV relativeFrom="paragraph">
              <wp:posOffset>95250</wp:posOffset>
            </wp:positionV>
            <wp:extent cx="2562225" cy="342900"/>
            <wp:effectExtent l="0" t="0" r="9525" b="0"/>
            <wp:wrapTight wrapText="bothSides">
              <wp:wrapPolygon edited="0">
                <wp:start x="0" y="0"/>
                <wp:lineTo x="0" y="20400"/>
                <wp:lineTo x="21520" y="20400"/>
                <wp:lineTo x="21520"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42900"/>
                    </a:xfrm>
                    <a:prstGeom prst="rect">
                      <a:avLst/>
                    </a:prstGeom>
                    <a:noFill/>
                    <a:ln>
                      <a:noFill/>
                    </a:ln>
                  </pic:spPr>
                </pic:pic>
              </a:graphicData>
            </a:graphic>
          </wp:anchor>
        </w:drawing>
      </w:r>
    </w:p>
    <w:p w14:paraId="72F762C7" w14:textId="77777777" w:rsidR="00E270DD" w:rsidRDefault="00E270DD" w:rsidP="00E270DD">
      <w:pPr>
        <w:spacing w:after="0" w:line="240" w:lineRule="auto"/>
        <w:rPr>
          <w:rFonts w:ascii="Times New Roman" w:eastAsia="Times New Roman" w:hAnsi="Times New Roman" w:cs="Times New Roman"/>
          <w:bCs/>
          <w:color w:val="000000"/>
          <w:sz w:val="29"/>
          <w:szCs w:val="29"/>
        </w:rPr>
      </w:pPr>
    </w:p>
    <w:p w14:paraId="17955738" w14:textId="77777777" w:rsidR="00E270DD" w:rsidRDefault="00E270DD" w:rsidP="00E270DD">
      <w:pPr>
        <w:spacing w:after="0" w:line="240" w:lineRule="auto"/>
        <w:rPr>
          <w:rFonts w:ascii="Arial" w:eastAsia="Times New Roman" w:hAnsi="Arial" w:cs="Arial"/>
          <w:b/>
          <w:bCs/>
          <w:color w:val="000000"/>
          <w:sz w:val="24"/>
          <w:szCs w:val="24"/>
        </w:rPr>
      </w:pPr>
    </w:p>
    <w:tbl>
      <w:tblPr>
        <w:tblStyle w:val="TableGrid"/>
        <w:tblW w:w="2944" w:type="dxa"/>
        <w:tblBorders>
          <w:top w:val="single" w:sz="4" w:space="0" w:color="808080"/>
          <w:left w:val="none" w:sz="0" w:space="0" w:color="auto"/>
          <w:bottom w:val="single" w:sz="4" w:space="0" w:color="808080"/>
          <w:right w:val="single" w:sz="4" w:space="0" w:color="808080"/>
          <w:insideH w:val="none" w:sz="0" w:space="0" w:color="auto"/>
          <w:insideV w:val="none" w:sz="0" w:space="0" w:color="auto"/>
        </w:tblBorders>
        <w:tblLook w:val="04A0" w:firstRow="1" w:lastRow="0" w:firstColumn="1" w:lastColumn="0" w:noHBand="0" w:noVBand="1"/>
      </w:tblPr>
      <w:tblGrid>
        <w:gridCol w:w="1461"/>
        <w:gridCol w:w="1483"/>
      </w:tblGrid>
      <w:tr w:rsidR="00E270DD" w14:paraId="2F260263" w14:textId="77777777" w:rsidTr="00D60127">
        <w:trPr>
          <w:trHeight w:val="458"/>
        </w:trPr>
        <w:tc>
          <w:tcPr>
            <w:tcW w:w="1461" w:type="dxa"/>
            <w:tcBorders>
              <w:top w:val="single" w:sz="4" w:space="0" w:color="D9D9D9"/>
              <w:bottom w:val="nil"/>
              <w:right w:val="single" w:sz="4" w:space="0" w:color="D9D9D9"/>
            </w:tcBorders>
          </w:tcPr>
          <w:p w14:paraId="573FBA9C" w14:textId="77777777" w:rsidR="00E270DD" w:rsidRDefault="00E270DD" w:rsidP="00D60127">
            <w:pPr>
              <w:rPr>
                <w:rFonts w:ascii="Arial" w:eastAsia="Times New Roman" w:hAnsi="Arial" w:cs="Arial"/>
                <w:b/>
                <w:bCs/>
                <w:color w:val="000000"/>
                <w:sz w:val="24"/>
                <w:szCs w:val="24"/>
              </w:rPr>
            </w:pPr>
            <w:r>
              <w:rPr>
                <w:rFonts w:ascii="Arial" w:eastAsia="Times New Roman" w:hAnsi="Arial" w:cs="Arial"/>
                <w:b/>
                <w:bCs/>
                <w:color w:val="000000"/>
                <w:sz w:val="24"/>
                <w:szCs w:val="24"/>
              </w:rPr>
              <w:t>908,102</w:t>
            </w:r>
          </w:p>
        </w:tc>
        <w:tc>
          <w:tcPr>
            <w:tcW w:w="1483" w:type="dxa"/>
            <w:tcBorders>
              <w:top w:val="single" w:sz="4" w:space="0" w:color="D9D9D9" w:themeColor="background1" w:themeShade="D9"/>
              <w:left w:val="single" w:sz="4" w:space="0" w:color="D9D9D9"/>
              <w:bottom w:val="nil"/>
              <w:right w:val="single" w:sz="4" w:space="0" w:color="D9D9D9"/>
            </w:tcBorders>
          </w:tcPr>
          <w:p w14:paraId="42E6E683" w14:textId="77777777" w:rsidR="00E270DD" w:rsidRDefault="00E270DD" w:rsidP="00D60127">
            <w:pPr>
              <w:rPr>
                <w:rFonts w:ascii="Arial" w:eastAsia="Times New Roman" w:hAnsi="Arial" w:cs="Arial"/>
                <w:b/>
                <w:bCs/>
                <w:color w:val="000000"/>
                <w:sz w:val="24"/>
                <w:szCs w:val="24"/>
              </w:rPr>
            </w:pPr>
            <w:r>
              <w:rPr>
                <w:rFonts w:ascii="Arial" w:eastAsia="Times New Roman" w:hAnsi="Arial" w:cs="Arial"/>
                <w:b/>
                <w:bCs/>
                <w:color w:val="000000"/>
                <w:sz w:val="24"/>
                <w:szCs w:val="24"/>
              </w:rPr>
              <w:t>2,879</w:t>
            </w:r>
          </w:p>
        </w:tc>
      </w:tr>
      <w:tr w:rsidR="00E270DD" w14:paraId="30EDE7B1" w14:textId="77777777" w:rsidTr="00D60127">
        <w:tc>
          <w:tcPr>
            <w:tcW w:w="1461" w:type="dxa"/>
            <w:tcBorders>
              <w:top w:val="nil"/>
              <w:bottom w:val="single" w:sz="4" w:space="0" w:color="D9D9D9"/>
              <w:right w:val="single" w:sz="4" w:space="0" w:color="D9D9D9"/>
            </w:tcBorders>
          </w:tcPr>
          <w:p w14:paraId="60365ECA" w14:textId="77777777" w:rsidR="00E270DD" w:rsidRDefault="00E270DD" w:rsidP="00D60127">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RETWEETS</w:t>
            </w:r>
          </w:p>
        </w:tc>
        <w:tc>
          <w:tcPr>
            <w:tcW w:w="1483" w:type="dxa"/>
            <w:tcBorders>
              <w:top w:val="nil"/>
              <w:left w:val="single" w:sz="4" w:space="0" w:color="D9D9D9"/>
              <w:bottom w:val="single" w:sz="4" w:space="0" w:color="D9D9D9"/>
              <w:right w:val="single" w:sz="4" w:space="0" w:color="D9D9D9"/>
            </w:tcBorders>
          </w:tcPr>
          <w:p w14:paraId="20DF4885" w14:textId="77777777" w:rsidR="00E270DD" w:rsidRDefault="00E270DD" w:rsidP="00D60127">
            <w:pPr>
              <w:rPr>
                <w:rFonts w:ascii="Arial" w:eastAsia="Times New Roman" w:hAnsi="Arial" w:cs="Arial"/>
                <w:b/>
                <w:bCs/>
                <w:color w:val="000000"/>
                <w:sz w:val="24"/>
                <w:szCs w:val="24"/>
              </w:rPr>
            </w:pPr>
            <w:r>
              <w:rPr>
                <w:rFonts w:ascii="Arial" w:eastAsia="Times New Roman" w:hAnsi="Arial" w:cs="Arial"/>
                <w:bCs/>
                <w:color w:val="808080" w:themeColor="background1" w:themeShade="80"/>
                <w:sz w:val="20"/>
                <w:szCs w:val="20"/>
              </w:rPr>
              <w:t>FAVORITES</w:t>
            </w:r>
          </w:p>
        </w:tc>
      </w:tr>
    </w:tbl>
    <w:p w14:paraId="31DE2ED1" w14:textId="77777777" w:rsidR="00E270DD" w:rsidRDefault="00E270DD" w:rsidP="00E270DD">
      <w:pPr>
        <w:spacing w:after="0" w:line="240" w:lineRule="auto"/>
        <w:rPr>
          <w:rFonts w:ascii="Arial" w:eastAsia="Times New Roman" w:hAnsi="Arial" w:cs="Arial"/>
          <w:bCs/>
          <w:color w:val="000000"/>
        </w:rPr>
      </w:pPr>
    </w:p>
    <w:p w14:paraId="33B6E6A3" w14:textId="77777777" w:rsidR="00E270DD" w:rsidRDefault="00E270DD" w:rsidP="00E270DD">
      <w:pPr>
        <w:pBdr>
          <w:bottom w:val="single" w:sz="6" w:space="1" w:color="auto"/>
        </w:pBdr>
        <w:spacing w:after="0" w:line="240" w:lineRule="auto"/>
        <w:rPr>
          <w:rFonts w:ascii="Arial" w:eastAsia="Times New Roman" w:hAnsi="Arial" w:cs="Arial"/>
          <w:bCs/>
          <w:color w:val="808080" w:themeColor="background1" w:themeShade="80"/>
          <w:sz w:val="20"/>
          <w:szCs w:val="20"/>
        </w:rPr>
      </w:pPr>
      <w:r>
        <w:rPr>
          <w:rFonts w:ascii="Arial" w:eastAsia="Times New Roman" w:hAnsi="Arial" w:cs="Arial"/>
          <w:bCs/>
          <w:color w:val="808080" w:themeColor="background1" w:themeShade="80"/>
          <w:sz w:val="20"/>
          <w:szCs w:val="20"/>
        </w:rPr>
        <w:t>7:35PM – 13 Aug 2016 ·Embed this Tweet</w:t>
      </w:r>
    </w:p>
    <w:p w14:paraId="0ABAC579" w14:textId="77777777" w:rsidR="00E270DD" w:rsidRDefault="00E270DD" w:rsidP="00E270DD">
      <w:pPr>
        <w:pBdr>
          <w:bottom w:val="single" w:sz="6" w:space="1" w:color="auto"/>
        </w:pBdr>
        <w:spacing w:after="0" w:line="240" w:lineRule="auto"/>
        <w:rPr>
          <w:rFonts w:ascii="Arial" w:eastAsia="Times New Roman" w:hAnsi="Arial" w:cs="Arial"/>
          <w:bCs/>
          <w:color w:val="808080" w:themeColor="background1" w:themeShade="80"/>
          <w:sz w:val="20"/>
          <w:szCs w:val="20"/>
        </w:rPr>
      </w:pPr>
    </w:p>
    <w:p w14:paraId="3A3666A9" w14:textId="77777777" w:rsidR="00E270DD" w:rsidRDefault="00E270DD" w:rsidP="00E270DD">
      <w:pPr>
        <w:pStyle w:val="Default"/>
        <w:rPr>
          <w:rFonts w:ascii="Times New Roman" w:hAnsi="Times New Roman" w:cs="Times New Roman"/>
        </w:rPr>
      </w:pPr>
    </w:p>
    <w:p w14:paraId="540D219B" w14:textId="56DE25CF" w:rsidR="00E270DD" w:rsidRPr="00723C97" w:rsidRDefault="00E270DD" w:rsidP="00E270DD">
      <w:pPr>
        <w:pStyle w:val="Default"/>
        <w:rPr>
          <w:rFonts w:ascii="Times New Roman" w:hAnsi="Times New Roman" w:cs="Times New Roman"/>
        </w:rPr>
      </w:pPr>
      <w:r w:rsidRPr="00723C97">
        <w:rPr>
          <w:rFonts w:ascii="Times New Roman" w:hAnsi="Times New Roman" w:cs="Times New Roman"/>
        </w:rPr>
        <w:t xml:space="preserve">Congratulations on your new assignment as a legal advisor working for the </w:t>
      </w:r>
      <w:proofErr w:type="spellStart"/>
      <w:r w:rsidRPr="00723C97">
        <w:rPr>
          <w:rFonts w:ascii="Times New Roman" w:hAnsi="Times New Roman" w:cs="Times New Roman"/>
        </w:rPr>
        <w:t>Westovia</w:t>
      </w:r>
      <w:proofErr w:type="spellEnd"/>
      <w:r w:rsidRPr="00723C97">
        <w:rPr>
          <w:rFonts w:ascii="Times New Roman" w:hAnsi="Times New Roman" w:cs="Times New Roman"/>
        </w:rPr>
        <w:t xml:space="preserve"> Ministry of Defense</w:t>
      </w:r>
      <w:r w:rsidR="00EF2E6E">
        <w:rPr>
          <w:rFonts w:ascii="Times New Roman" w:hAnsi="Times New Roman" w:cs="Times New Roman"/>
        </w:rPr>
        <w:t>, Cyber Division</w:t>
      </w:r>
      <w:r w:rsidRPr="00723C97">
        <w:rPr>
          <w:rFonts w:ascii="Times New Roman" w:hAnsi="Times New Roman" w:cs="Times New Roman"/>
        </w:rPr>
        <w:t>.  As your first assignment, you have been asked to prepare a memorandum (1,000 words or less</w:t>
      </w:r>
      <w:r w:rsidR="00C565BC">
        <w:rPr>
          <w:rFonts w:ascii="Times New Roman" w:hAnsi="Times New Roman" w:cs="Times New Roman"/>
        </w:rPr>
        <w:t>, ex</w:t>
      </w:r>
      <w:r w:rsidR="002A6812">
        <w:rPr>
          <w:rFonts w:ascii="Times New Roman" w:hAnsi="Times New Roman" w:cs="Times New Roman"/>
        </w:rPr>
        <w:t>cluding endnotes</w:t>
      </w:r>
      <w:r w:rsidR="00CF1250" w:rsidRPr="00723C97">
        <w:rPr>
          <w:rFonts w:ascii="Times New Roman" w:hAnsi="Times New Roman" w:cs="Times New Roman"/>
        </w:rPr>
        <w:t>)</w:t>
      </w:r>
      <w:r w:rsidR="00DF3D57">
        <w:rPr>
          <w:rFonts w:ascii="Times New Roman" w:hAnsi="Times New Roman" w:cs="Times New Roman"/>
        </w:rPr>
        <w:t xml:space="preserve"> addressed to C</w:t>
      </w:r>
      <w:r w:rsidR="00EF2E6E">
        <w:rPr>
          <w:rFonts w:ascii="Times New Roman" w:hAnsi="Times New Roman" w:cs="Times New Roman"/>
        </w:rPr>
        <w:t>olonel Ian Lark, Deputy Director</w:t>
      </w:r>
      <w:r w:rsidR="00DF3D57">
        <w:rPr>
          <w:rFonts w:ascii="Times New Roman" w:hAnsi="Times New Roman" w:cs="Times New Roman"/>
        </w:rPr>
        <w:t xml:space="preserve"> of Cyber Affairs</w:t>
      </w:r>
      <w:r w:rsidR="00CF1250">
        <w:rPr>
          <w:rFonts w:ascii="Times New Roman" w:hAnsi="Times New Roman" w:cs="Times New Roman"/>
        </w:rPr>
        <w:t xml:space="preserve"> </w:t>
      </w:r>
      <w:r w:rsidRPr="00723C97">
        <w:rPr>
          <w:rFonts w:ascii="Times New Roman" w:hAnsi="Times New Roman" w:cs="Times New Roman"/>
        </w:rPr>
        <w:t>answering the following questions:</w:t>
      </w:r>
    </w:p>
    <w:p w14:paraId="16CF2AB3" w14:textId="77777777" w:rsidR="00E270DD" w:rsidRPr="00723C97" w:rsidRDefault="00E270DD" w:rsidP="00E270DD">
      <w:pPr>
        <w:pStyle w:val="Default"/>
        <w:rPr>
          <w:rFonts w:ascii="Times New Roman" w:hAnsi="Times New Roman" w:cs="Times New Roman"/>
        </w:rPr>
      </w:pPr>
    </w:p>
    <w:p w14:paraId="24A5E461" w14:textId="77777777" w:rsidR="00E270DD" w:rsidRDefault="00E270DD" w:rsidP="00E270DD">
      <w:pPr>
        <w:pStyle w:val="Default"/>
        <w:rPr>
          <w:rFonts w:ascii="Times New Roman" w:hAnsi="Times New Roman" w:cs="Times New Roman"/>
        </w:rPr>
      </w:pPr>
      <w:r w:rsidRPr="00723C97">
        <w:rPr>
          <w:rFonts w:ascii="Times New Roman" w:hAnsi="Times New Roman" w:cs="Times New Roman"/>
        </w:rPr>
        <w:t xml:space="preserve">1. </w:t>
      </w:r>
      <w:r>
        <w:rPr>
          <w:rFonts w:ascii="Times New Roman" w:hAnsi="Times New Roman" w:cs="Times New Roman"/>
        </w:rPr>
        <w:t xml:space="preserve">Can the cyber act be attributed to Nortico?  Explain why or why not.  </w:t>
      </w:r>
    </w:p>
    <w:p w14:paraId="0B371E6E" w14:textId="77777777" w:rsidR="00E270DD" w:rsidRDefault="00E270DD" w:rsidP="00E270DD">
      <w:pPr>
        <w:pStyle w:val="Default"/>
        <w:rPr>
          <w:rFonts w:ascii="Times New Roman" w:hAnsi="Times New Roman" w:cs="Times New Roman"/>
        </w:rPr>
      </w:pPr>
    </w:p>
    <w:p w14:paraId="5C97167C" w14:textId="77777777" w:rsidR="00E270DD" w:rsidRDefault="00E270DD" w:rsidP="00E270DD">
      <w:pPr>
        <w:pStyle w:val="Default"/>
        <w:rPr>
          <w:rFonts w:ascii="Times New Roman" w:hAnsi="Times New Roman" w:cs="Times New Roman"/>
        </w:rPr>
      </w:pPr>
      <w:r>
        <w:rPr>
          <w:rFonts w:ascii="Times New Roman" w:hAnsi="Times New Roman" w:cs="Times New Roman"/>
        </w:rPr>
        <w:t xml:space="preserve">2. This is a case of first impression for the government of </w:t>
      </w:r>
      <w:proofErr w:type="spellStart"/>
      <w:r>
        <w:rPr>
          <w:rFonts w:ascii="Times New Roman" w:hAnsi="Times New Roman" w:cs="Times New Roman"/>
        </w:rPr>
        <w:t>Westovia</w:t>
      </w:r>
      <w:proofErr w:type="spellEnd"/>
      <w:r>
        <w:rPr>
          <w:rFonts w:ascii="Times New Roman" w:hAnsi="Times New Roman" w:cs="Times New Roman"/>
        </w:rPr>
        <w:t>.  We see that there are three different approaches taken by members of the international community to determine if a cyber act constitutes an unlawful use of force—the effects based approach, the instrument based approach and the strict liability approach</w:t>
      </w:r>
      <w:r>
        <w:rPr>
          <w:rFonts w:asciiTheme="minorHAnsi" w:hAnsiTheme="minorHAnsi" w:cs="MinionPro-Regular"/>
        </w:rPr>
        <w:t>.</w:t>
      </w:r>
      <w:r>
        <w:rPr>
          <w:rFonts w:ascii="Times New Roman" w:hAnsi="Times New Roman" w:cs="Times New Roman"/>
        </w:rPr>
        <w:t xml:space="preserve">   Assuming the cyber act can be attributed to Nortico, would it </w:t>
      </w:r>
      <w:r w:rsidRPr="00723C97">
        <w:rPr>
          <w:rFonts w:ascii="Times New Roman" w:hAnsi="Times New Roman" w:cs="Times New Roman"/>
        </w:rPr>
        <w:t xml:space="preserve">constitute an unlawful use of force by </w:t>
      </w:r>
      <w:proofErr w:type="spellStart"/>
      <w:r w:rsidRPr="00723C97">
        <w:rPr>
          <w:rFonts w:ascii="Times New Roman" w:hAnsi="Times New Roman" w:cs="Times New Roman"/>
        </w:rPr>
        <w:t>Nortico</w:t>
      </w:r>
      <w:proofErr w:type="spellEnd"/>
      <w:r w:rsidRPr="00723C97">
        <w:rPr>
          <w:rFonts w:ascii="Times New Roman" w:hAnsi="Times New Roman" w:cs="Times New Roman"/>
        </w:rPr>
        <w:t xml:space="preserve"> against </w:t>
      </w:r>
      <w:proofErr w:type="spellStart"/>
      <w:r w:rsidRPr="00723C97">
        <w:rPr>
          <w:rFonts w:ascii="Times New Roman" w:hAnsi="Times New Roman" w:cs="Times New Roman"/>
        </w:rPr>
        <w:t>Westovia</w:t>
      </w:r>
      <w:proofErr w:type="spellEnd"/>
      <w:r>
        <w:rPr>
          <w:rFonts w:ascii="Times New Roman" w:hAnsi="Times New Roman" w:cs="Times New Roman"/>
        </w:rPr>
        <w:t xml:space="preserve"> under each of these approaches?  </w:t>
      </w:r>
    </w:p>
    <w:p w14:paraId="2F982D8A" w14:textId="77777777" w:rsidR="00B5667D" w:rsidRDefault="00B5667D" w:rsidP="00E270DD">
      <w:pPr>
        <w:pStyle w:val="Default"/>
        <w:rPr>
          <w:rFonts w:ascii="Times New Roman" w:hAnsi="Times New Roman" w:cs="Times New Roman"/>
        </w:rPr>
      </w:pPr>
    </w:p>
    <w:p w14:paraId="3F7CE6F3" w14:textId="402CE7D6" w:rsidR="00B5667D" w:rsidRDefault="00B5667D" w:rsidP="00E270DD">
      <w:pPr>
        <w:pStyle w:val="Default"/>
        <w:rPr>
          <w:rFonts w:ascii="Times New Roman" w:hAnsi="Times New Roman" w:cs="Times New Roman"/>
        </w:rPr>
      </w:pPr>
      <w:r>
        <w:rPr>
          <w:rFonts w:ascii="Times New Roman" w:hAnsi="Times New Roman" w:cs="Times New Roman"/>
        </w:rPr>
        <w:t>As a career Army officer, Colonel Lark prefers a concise and direct writing style!  Good luck and, again, congratulations on your new assignment!</w:t>
      </w:r>
    </w:p>
    <w:p w14:paraId="76468B0C" w14:textId="77777777" w:rsidR="00B5667D" w:rsidRDefault="00B5667D" w:rsidP="00E270DD">
      <w:pPr>
        <w:pStyle w:val="Default"/>
        <w:rPr>
          <w:rFonts w:ascii="Times New Roman" w:hAnsi="Times New Roman" w:cs="Times New Roman"/>
        </w:rPr>
      </w:pPr>
    </w:p>
    <w:p w14:paraId="0B514F50" w14:textId="77777777" w:rsidR="00B5667D" w:rsidRDefault="00B5667D" w:rsidP="00E270DD">
      <w:pPr>
        <w:pStyle w:val="Default"/>
        <w:rPr>
          <w:rFonts w:ascii="Times New Roman" w:hAnsi="Times New Roman" w:cs="Times New Roman"/>
        </w:rPr>
      </w:pPr>
      <w:r>
        <w:rPr>
          <w:rFonts w:ascii="Times New Roman" w:hAnsi="Times New Roman" w:cs="Times New Roman"/>
        </w:rPr>
        <w:t>Sincerely,</w:t>
      </w:r>
    </w:p>
    <w:p w14:paraId="77A5BF56" w14:textId="77777777" w:rsidR="00B5667D" w:rsidRDefault="00B5667D" w:rsidP="00E270DD">
      <w:pPr>
        <w:pStyle w:val="Default"/>
        <w:rPr>
          <w:rFonts w:ascii="Times New Roman" w:hAnsi="Times New Roman" w:cs="Times New Roman"/>
        </w:rPr>
      </w:pPr>
    </w:p>
    <w:p w14:paraId="2CAA4971" w14:textId="568ED276" w:rsidR="00B5667D" w:rsidRDefault="00B5667D" w:rsidP="00E270DD">
      <w:pPr>
        <w:pStyle w:val="Default"/>
        <w:rPr>
          <w:rFonts w:ascii="Times New Roman" w:hAnsi="Times New Roman" w:cs="Times New Roman"/>
        </w:rPr>
      </w:pPr>
      <w:r>
        <w:rPr>
          <w:rFonts w:ascii="Times New Roman" w:hAnsi="Times New Roman" w:cs="Times New Roman"/>
        </w:rPr>
        <w:t>Maj Lisa S. Wright</w:t>
      </w:r>
    </w:p>
    <w:p w14:paraId="7C17C76B" w14:textId="6CD2302B" w:rsidR="00B5667D" w:rsidRPr="00723C97" w:rsidRDefault="00B5667D" w:rsidP="00E270DD">
      <w:pPr>
        <w:pStyle w:val="Default"/>
        <w:rPr>
          <w:rFonts w:ascii="Times New Roman" w:hAnsi="Times New Roman" w:cs="Times New Roman"/>
        </w:rPr>
      </w:pPr>
      <w:r>
        <w:rPr>
          <w:rFonts w:ascii="Times New Roman" w:hAnsi="Times New Roman" w:cs="Times New Roman"/>
        </w:rPr>
        <w:t xml:space="preserve">Assistant to the Deputy Director of Cyber Affairs </w:t>
      </w:r>
    </w:p>
    <w:p w14:paraId="2B46798D" w14:textId="77777777" w:rsidR="00E270DD" w:rsidRPr="00723C97" w:rsidRDefault="00E270DD" w:rsidP="00E270DD">
      <w:pPr>
        <w:pStyle w:val="Default"/>
        <w:rPr>
          <w:rFonts w:ascii="Times New Roman" w:hAnsi="Times New Roman" w:cs="Times New Roman"/>
        </w:rPr>
      </w:pPr>
    </w:p>
    <w:p w14:paraId="3DF4FF2A" w14:textId="77777777" w:rsidR="00E270DD" w:rsidRDefault="00E270DD" w:rsidP="003002BC"/>
    <w:sectPr w:rsidR="00E270DD" w:rsidSect="00E270DD">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CF1CDA" w15:done="0"/>
  <w15:commentEx w15:paraId="45ECC2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C70DA" w14:textId="77777777" w:rsidR="00D459BC" w:rsidRDefault="00D459BC" w:rsidP="00117B78">
      <w:pPr>
        <w:spacing w:after="0" w:line="240" w:lineRule="auto"/>
      </w:pPr>
      <w:r>
        <w:separator/>
      </w:r>
    </w:p>
  </w:endnote>
  <w:endnote w:type="continuationSeparator" w:id="0">
    <w:p w14:paraId="1849E853" w14:textId="77777777" w:rsidR="00D459BC" w:rsidRDefault="00D459BC" w:rsidP="0011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Syncopate">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951489"/>
      <w:docPartObj>
        <w:docPartGallery w:val="Page Numbers (Bottom of Page)"/>
        <w:docPartUnique/>
      </w:docPartObj>
    </w:sdtPr>
    <w:sdtEndPr>
      <w:rPr>
        <w:noProof/>
      </w:rPr>
    </w:sdtEndPr>
    <w:sdtContent>
      <w:p w14:paraId="0D43C346" w14:textId="77777777" w:rsidR="00D60127" w:rsidRDefault="00D60127">
        <w:pPr>
          <w:pStyle w:val="Footer"/>
          <w:jc w:val="center"/>
        </w:pPr>
        <w:r>
          <w:fldChar w:fldCharType="begin"/>
        </w:r>
        <w:r>
          <w:instrText xml:space="preserve"> PAGE   \* MERGEFORMAT </w:instrText>
        </w:r>
        <w:r>
          <w:fldChar w:fldCharType="separate"/>
        </w:r>
        <w:r w:rsidR="00A358EB">
          <w:rPr>
            <w:noProof/>
          </w:rPr>
          <w:t>1</w:t>
        </w:r>
        <w:r>
          <w:rPr>
            <w:noProof/>
          </w:rPr>
          <w:fldChar w:fldCharType="end"/>
        </w:r>
      </w:p>
    </w:sdtContent>
  </w:sdt>
  <w:p w14:paraId="7BA70E1F" w14:textId="77777777" w:rsidR="00D60127" w:rsidRPr="00C823AE" w:rsidRDefault="00D60127">
    <w:pPr>
      <w:pStyle w:val="Footer"/>
      <w:rPr>
        <w:rFonts w:asciiTheme="majorHAnsi" w:hAnsiTheme="maj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733965"/>
      <w:docPartObj>
        <w:docPartGallery w:val="Page Numbers (Bottom of Page)"/>
        <w:docPartUnique/>
      </w:docPartObj>
    </w:sdtPr>
    <w:sdtEndPr>
      <w:rPr>
        <w:noProof/>
      </w:rPr>
    </w:sdtEndPr>
    <w:sdtContent>
      <w:p w14:paraId="3C4D7ACA" w14:textId="77777777" w:rsidR="00D60127" w:rsidRPr="00870431" w:rsidRDefault="00D60127" w:rsidP="003002BC">
        <w:pPr>
          <w:pStyle w:val="Footer"/>
          <w:jc w:val="center"/>
          <w:rPr>
            <w:sz w:val="20"/>
            <w:szCs w:val="20"/>
          </w:rPr>
        </w:pPr>
        <w:r w:rsidRPr="00AA7058">
          <w:rPr>
            <w:sz w:val="20"/>
            <w:szCs w:val="20"/>
          </w:rPr>
          <w:t>This fact pattern is fictitious. Any resemblance to actual conflicts, persons, places, or ethnicities is coincidental or in</w:t>
        </w:r>
        <w:r>
          <w:rPr>
            <w:sz w:val="20"/>
            <w:szCs w:val="20"/>
          </w:rPr>
          <w:t>tended for educational purposes.</w:t>
        </w:r>
      </w:p>
      <w:p w14:paraId="036C6A08" w14:textId="77777777" w:rsidR="00D60127" w:rsidRPr="00ED30EC" w:rsidRDefault="00D60127" w:rsidP="003002BC">
        <w:pPr>
          <w:pStyle w:val="Footer"/>
          <w:jc w:val="right"/>
        </w:pPr>
        <w:r>
          <w:tab/>
        </w:r>
        <w:r>
          <w:tab/>
        </w:r>
        <w:r>
          <w:tab/>
        </w:r>
        <w:r>
          <w:fldChar w:fldCharType="begin"/>
        </w:r>
        <w:r>
          <w:instrText xml:space="preserve"> PAGE   \* MERGEFORMAT </w:instrText>
        </w:r>
        <w:r>
          <w:fldChar w:fldCharType="separate"/>
        </w:r>
        <w:r w:rsidR="00A358EB">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DC1BE" w14:textId="77777777" w:rsidR="00D459BC" w:rsidRDefault="00D459BC" w:rsidP="00117B78">
      <w:pPr>
        <w:spacing w:after="0" w:line="240" w:lineRule="auto"/>
      </w:pPr>
      <w:r>
        <w:separator/>
      </w:r>
    </w:p>
  </w:footnote>
  <w:footnote w:type="continuationSeparator" w:id="0">
    <w:p w14:paraId="435358AF" w14:textId="77777777" w:rsidR="00D459BC" w:rsidRDefault="00D459BC" w:rsidP="00117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5B3A" w14:textId="0FBB6531" w:rsidR="00D60127" w:rsidRDefault="00D60127" w:rsidP="00D84716">
    <w:pPr>
      <w:pStyle w:val="Header"/>
      <w:tabs>
        <w:tab w:val="clear" w:pos="4680"/>
        <w:tab w:val="clear" w:pos="9360"/>
        <w:tab w:val="left" w:pos="56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CB05" w14:textId="51D7020F" w:rsidR="00D60127" w:rsidRDefault="00D60127">
    <w:pPr>
      <w:pStyle w:val="Header"/>
    </w:pPr>
    <w:r>
      <w:tab/>
    </w:r>
    <w:r>
      <w:tab/>
      <w:t>Background Documents and Evaluation Questions</w:t>
    </w:r>
  </w:p>
  <w:p w14:paraId="1931C5DA" w14:textId="77777777" w:rsidR="00D60127" w:rsidRDefault="00D601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47B0D" w14:textId="77777777" w:rsidR="00D60127" w:rsidRPr="00152174" w:rsidRDefault="00D60127" w:rsidP="00D60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66FA1"/>
    <w:multiLevelType w:val="hybridMultilevel"/>
    <w:tmpl w:val="6118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A16C1"/>
    <w:multiLevelType w:val="hybridMultilevel"/>
    <w:tmpl w:val="5DD64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E950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842446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EEC0721"/>
    <w:multiLevelType w:val="hybridMultilevel"/>
    <w:tmpl w:val="565A0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690219"/>
    <w:multiLevelType w:val="hybridMultilevel"/>
    <w:tmpl w:val="3CBE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immerman, Chelsea K.">
    <w15:presenceInfo w15:providerId="AD" w15:userId="S-1-5-21-1798210221-2091572444-2635091686-176594"/>
  </w15:person>
  <w15:person w15:author="Lindsey, Lia">
    <w15:presenceInfo w15:providerId="AD" w15:userId="S-1-5-21-2026909314-1939897469-926709054-2150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B5"/>
    <w:rsid w:val="0001263B"/>
    <w:rsid w:val="000474DD"/>
    <w:rsid w:val="00051450"/>
    <w:rsid w:val="00055918"/>
    <w:rsid w:val="00074FAF"/>
    <w:rsid w:val="0009144C"/>
    <w:rsid w:val="000D6AE6"/>
    <w:rsid w:val="000F468D"/>
    <w:rsid w:val="000F7EA5"/>
    <w:rsid w:val="00106371"/>
    <w:rsid w:val="00117B78"/>
    <w:rsid w:val="00143E64"/>
    <w:rsid w:val="00155F4E"/>
    <w:rsid w:val="00163315"/>
    <w:rsid w:val="0017253E"/>
    <w:rsid w:val="001772F5"/>
    <w:rsid w:val="00181D87"/>
    <w:rsid w:val="001A67EA"/>
    <w:rsid w:val="001D1259"/>
    <w:rsid w:val="001D354C"/>
    <w:rsid w:val="001F02A4"/>
    <w:rsid w:val="001F0F9C"/>
    <w:rsid w:val="00214F0B"/>
    <w:rsid w:val="00261332"/>
    <w:rsid w:val="0026627C"/>
    <w:rsid w:val="00275CB9"/>
    <w:rsid w:val="0029195E"/>
    <w:rsid w:val="002A6812"/>
    <w:rsid w:val="002B5078"/>
    <w:rsid w:val="002D1370"/>
    <w:rsid w:val="002D3D15"/>
    <w:rsid w:val="003002BC"/>
    <w:rsid w:val="00304578"/>
    <w:rsid w:val="003125D1"/>
    <w:rsid w:val="00322176"/>
    <w:rsid w:val="0034381D"/>
    <w:rsid w:val="00346E96"/>
    <w:rsid w:val="00363A73"/>
    <w:rsid w:val="00367049"/>
    <w:rsid w:val="00390049"/>
    <w:rsid w:val="003931EB"/>
    <w:rsid w:val="003B0F02"/>
    <w:rsid w:val="003F0B71"/>
    <w:rsid w:val="004202A0"/>
    <w:rsid w:val="0043244B"/>
    <w:rsid w:val="00442CCE"/>
    <w:rsid w:val="0044356E"/>
    <w:rsid w:val="00450FFF"/>
    <w:rsid w:val="00473553"/>
    <w:rsid w:val="0047642F"/>
    <w:rsid w:val="004916A9"/>
    <w:rsid w:val="004B7101"/>
    <w:rsid w:val="004C033F"/>
    <w:rsid w:val="004D2FAE"/>
    <w:rsid w:val="004D6503"/>
    <w:rsid w:val="004E310E"/>
    <w:rsid w:val="004F7357"/>
    <w:rsid w:val="0052249F"/>
    <w:rsid w:val="005332AE"/>
    <w:rsid w:val="00560322"/>
    <w:rsid w:val="00594C3A"/>
    <w:rsid w:val="005A4675"/>
    <w:rsid w:val="005B6C1B"/>
    <w:rsid w:val="005F6424"/>
    <w:rsid w:val="00601B37"/>
    <w:rsid w:val="00614CA6"/>
    <w:rsid w:val="006175BC"/>
    <w:rsid w:val="00631A52"/>
    <w:rsid w:val="00653484"/>
    <w:rsid w:val="00680829"/>
    <w:rsid w:val="006B3DEE"/>
    <w:rsid w:val="006C7D75"/>
    <w:rsid w:val="00707345"/>
    <w:rsid w:val="00710E97"/>
    <w:rsid w:val="0072586E"/>
    <w:rsid w:val="007319CA"/>
    <w:rsid w:val="00746702"/>
    <w:rsid w:val="0075013B"/>
    <w:rsid w:val="00796A7D"/>
    <w:rsid w:val="007B4E88"/>
    <w:rsid w:val="007D7B9B"/>
    <w:rsid w:val="00820636"/>
    <w:rsid w:val="0082663B"/>
    <w:rsid w:val="008343BA"/>
    <w:rsid w:val="008419AE"/>
    <w:rsid w:val="008630DA"/>
    <w:rsid w:val="00887756"/>
    <w:rsid w:val="008A09FE"/>
    <w:rsid w:val="008A2EC9"/>
    <w:rsid w:val="008A4F21"/>
    <w:rsid w:val="008A6E74"/>
    <w:rsid w:val="008D6F5D"/>
    <w:rsid w:val="008E03E0"/>
    <w:rsid w:val="008E0E1F"/>
    <w:rsid w:val="008E358E"/>
    <w:rsid w:val="008F407C"/>
    <w:rsid w:val="0095008A"/>
    <w:rsid w:val="0096735F"/>
    <w:rsid w:val="00976E67"/>
    <w:rsid w:val="009D5497"/>
    <w:rsid w:val="009D5682"/>
    <w:rsid w:val="009F1811"/>
    <w:rsid w:val="00A358EB"/>
    <w:rsid w:val="00A50A81"/>
    <w:rsid w:val="00A575CB"/>
    <w:rsid w:val="00AA2D45"/>
    <w:rsid w:val="00AB0487"/>
    <w:rsid w:val="00AC024E"/>
    <w:rsid w:val="00AF03C4"/>
    <w:rsid w:val="00B14AC1"/>
    <w:rsid w:val="00B16786"/>
    <w:rsid w:val="00B24E2E"/>
    <w:rsid w:val="00B30491"/>
    <w:rsid w:val="00B32C7B"/>
    <w:rsid w:val="00B47376"/>
    <w:rsid w:val="00B51343"/>
    <w:rsid w:val="00B5667D"/>
    <w:rsid w:val="00B73E58"/>
    <w:rsid w:val="00B77FDE"/>
    <w:rsid w:val="00B94F5D"/>
    <w:rsid w:val="00B9721F"/>
    <w:rsid w:val="00BD7700"/>
    <w:rsid w:val="00BE1E44"/>
    <w:rsid w:val="00BE2904"/>
    <w:rsid w:val="00C05803"/>
    <w:rsid w:val="00C2066B"/>
    <w:rsid w:val="00C565BC"/>
    <w:rsid w:val="00C94877"/>
    <w:rsid w:val="00CB1F2F"/>
    <w:rsid w:val="00CD78B7"/>
    <w:rsid w:val="00CE0BB5"/>
    <w:rsid w:val="00CE11BF"/>
    <w:rsid w:val="00CE22AD"/>
    <w:rsid w:val="00CE60FE"/>
    <w:rsid w:val="00CE6513"/>
    <w:rsid w:val="00CF1250"/>
    <w:rsid w:val="00D459BC"/>
    <w:rsid w:val="00D60127"/>
    <w:rsid w:val="00D807CF"/>
    <w:rsid w:val="00D84716"/>
    <w:rsid w:val="00D95BFA"/>
    <w:rsid w:val="00DB5C1D"/>
    <w:rsid w:val="00DD423B"/>
    <w:rsid w:val="00DD72D3"/>
    <w:rsid w:val="00DE07CE"/>
    <w:rsid w:val="00DE100D"/>
    <w:rsid w:val="00DF22A6"/>
    <w:rsid w:val="00DF3D57"/>
    <w:rsid w:val="00E00015"/>
    <w:rsid w:val="00E231BA"/>
    <w:rsid w:val="00E270DD"/>
    <w:rsid w:val="00E30D71"/>
    <w:rsid w:val="00E30D81"/>
    <w:rsid w:val="00E34383"/>
    <w:rsid w:val="00E56D96"/>
    <w:rsid w:val="00E910ED"/>
    <w:rsid w:val="00E92C8C"/>
    <w:rsid w:val="00E95D1F"/>
    <w:rsid w:val="00EA6766"/>
    <w:rsid w:val="00EF2E6E"/>
    <w:rsid w:val="00EF363D"/>
    <w:rsid w:val="00F02C75"/>
    <w:rsid w:val="00F036BD"/>
    <w:rsid w:val="00F065CA"/>
    <w:rsid w:val="00F3094B"/>
    <w:rsid w:val="00F45857"/>
    <w:rsid w:val="00F5305D"/>
    <w:rsid w:val="00F708F1"/>
    <w:rsid w:val="00F76D0D"/>
    <w:rsid w:val="00FB14E1"/>
    <w:rsid w:val="00FE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0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BB5"/>
  </w:style>
  <w:style w:type="paragraph" w:styleId="BalloonText">
    <w:name w:val="Balloon Text"/>
    <w:basedOn w:val="Normal"/>
    <w:link w:val="BalloonTextChar"/>
    <w:uiPriority w:val="99"/>
    <w:semiHidden/>
    <w:unhideWhenUsed/>
    <w:rsid w:val="00CE0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BB5"/>
    <w:rPr>
      <w:rFonts w:ascii="Tahoma" w:hAnsi="Tahoma" w:cs="Tahoma"/>
      <w:sz w:val="16"/>
      <w:szCs w:val="16"/>
    </w:rPr>
  </w:style>
  <w:style w:type="character" w:styleId="Hyperlink">
    <w:name w:val="Hyperlink"/>
    <w:basedOn w:val="DefaultParagraphFont"/>
    <w:uiPriority w:val="99"/>
    <w:unhideWhenUsed/>
    <w:rsid w:val="00051450"/>
    <w:rPr>
      <w:color w:val="0000FF" w:themeColor="hyperlink"/>
      <w:u w:val="single"/>
    </w:rPr>
  </w:style>
  <w:style w:type="paragraph" w:styleId="Header">
    <w:name w:val="header"/>
    <w:basedOn w:val="Normal"/>
    <w:link w:val="HeaderChar"/>
    <w:uiPriority w:val="99"/>
    <w:unhideWhenUsed/>
    <w:rsid w:val="00051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450"/>
  </w:style>
  <w:style w:type="paragraph" w:styleId="ListParagraph">
    <w:name w:val="List Paragraph"/>
    <w:basedOn w:val="Normal"/>
    <w:uiPriority w:val="34"/>
    <w:qFormat/>
    <w:rsid w:val="004C033F"/>
    <w:pPr>
      <w:spacing w:after="0" w:line="240" w:lineRule="auto"/>
      <w:ind w:left="720"/>
      <w:contextualSpacing/>
    </w:pPr>
    <w:rPr>
      <w:rFonts w:eastAsiaTheme="minorHAnsi"/>
    </w:rPr>
  </w:style>
  <w:style w:type="character" w:styleId="CommentReference">
    <w:name w:val="annotation reference"/>
    <w:basedOn w:val="DefaultParagraphFont"/>
    <w:uiPriority w:val="99"/>
    <w:semiHidden/>
    <w:unhideWhenUsed/>
    <w:rsid w:val="004C033F"/>
    <w:rPr>
      <w:sz w:val="16"/>
      <w:szCs w:val="16"/>
    </w:rPr>
  </w:style>
  <w:style w:type="paragraph" w:styleId="CommentText">
    <w:name w:val="annotation text"/>
    <w:basedOn w:val="Normal"/>
    <w:link w:val="CommentTextChar"/>
    <w:uiPriority w:val="99"/>
    <w:semiHidden/>
    <w:unhideWhenUsed/>
    <w:rsid w:val="004C033F"/>
    <w:pPr>
      <w:spacing w:line="240" w:lineRule="auto"/>
    </w:pPr>
    <w:rPr>
      <w:sz w:val="20"/>
      <w:szCs w:val="20"/>
    </w:rPr>
  </w:style>
  <w:style w:type="character" w:customStyle="1" w:styleId="CommentTextChar">
    <w:name w:val="Comment Text Char"/>
    <w:basedOn w:val="DefaultParagraphFont"/>
    <w:link w:val="CommentText"/>
    <w:uiPriority w:val="99"/>
    <w:semiHidden/>
    <w:rsid w:val="004C033F"/>
    <w:rPr>
      <w:sz w:val="20"/>
      <w:szCs w:val="20"/>
    </w:rPr>
  </w:style>
  <w:style w:type="paragraph" w:styleId="CommentSubject">
    <w:name w:val="annotation subject"/>
    <w:basedOn w:val="CommentText"/>
    <w:next w:val="CommentText"/>
    <w:link w:val="CommentSubjectChar"/>
    <w:uiPriority w:val="99"/>
    <w:semiHidden/>
    <w:unhideWhenUsed/>
    <w:rsid w:val="004C033F"/>
    <w:rPr>
      <w:b/>
      <w:bCs/>
    </w:rPr>
  </w:style>
  <w:style w:type="character" w:customStyle="1" w:styleId="CommentSubjectChar">
    <w:name w:val="Comment Subject Char"/>
    <w:basedOn w:val="CommentTextChar"/>
    <w:link w:val="CommentSubject"/>
    <w:uiPriority w:val="99"/>
    <w:semiHidden/>
    <w:rsid w:val="004C033F"/>
    <w:rPr>
      <w:b/>
      <w:bCs/>
      <w:sz w:val="20"/>
      <w:szCs w:val="20"/>
    </w:rPr>
  </w:style>
  <w:style w:type="paragraph" w:styleId="NoSpacing">
    <w:name w:val="No Spacing"/>
    <w:link w:val="NoSpacingChar"/>
    <w:uiPriority w:val="1"/>
    <w:qFormat/>
    <w:rsid w:val="00DD423B"/>
    <w:pPr>
      <w:spacing w:after="0" w:line="240" w:lineRule="auto"/>
    </w:pPr>
    <w:rPr>
      <w:lang w:eastAsia="ja-JP"/>
    </w:rPr>
  </w:style>
  <w:style w:type="character" w:customStyle="1" w:styleId="NoSpacingChar">
    <w:name w:val="No Spacing Char"/>
    <w:basedOn w:val="DefaultParagraphFont"/>
    <w:link w:val="NoSpacing"/>
    <w:uiPriority w:val="1"/>
    <w:rsid w:val="00DD423B"/>
    <w:rPr>
      <w:lang w:eastAsia="ja-JP"/>
    </w:rPr>
  </w:style>
  <w:style w:type="table" w:styleId="TableGrid">
    <w:name w:val="Table Grid"/>
    <w:basedOn w:val="TableNormal"/>
    <w:uiPriority w:val="59"/>
    <w:rsid w:val="003002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002BC"/>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E270DD"/>
    <w:pPr>
      <w:autoSpaceDE w:val="0"/>
      <w:autoSpaceDN w:val="0"/>
      <w:adjustRightInd w:val="0"/>
      <w:spacing w:after="0" w:line="240" w:lineRule="auto"/>
    </w:pPr>
    <w:rPr>
      <w:rFonts w:ascii="Cambria" w:eastAsiaTheme="minorHAnsi" w:hAnsi="Cambria" w:cs="Cambria"/>
      <w:color w:val="000000"/>
      <w:sz w:val="24"/>
      <w:szCs w:val="24"/>
    </w:rPr>
  </w:style>
  <w:style w:type="paragraph" w:styleId="Subtitle">
    <w:name w:val="Subtitle"/>
    <w:basedOn w:val="Normal"/>
    <w:next w:val="Normal"/>
    <w:link w:val="SubtitleChar"/>
    <w:uiPriority w:val="11"/>
    <w:qFormat/>
    <w:rsid w:val="00E270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70DD"/>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1F0F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2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0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BB5"/>
  </w:style>
  <w:style w:type="paragraph" w:styleId="BalloonText">
    <w:name w:val="Balloon Text"/>
    <w:basedOn w:val="Normal"/>
    <w:link w:val="BalloonTextChar"/>
    <w:uiPriority w:val="99"/>
    <w:semiHidden/>
    <w:unhideWhenUsed/>
    <w:rsid w:val="00CE0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BB5"/>
    <w:rPr>
      <w:rFonts w:ascii="Tahoma" w:hAnsi="Tahoma" w:cs="Tahoma"/>
      <w:sz w:val="16"/>
      <w:szCs w:val="16"/>
    </w:rPr>
  </w:style>
  <w:style w:type="character" w:styleId="Hyperlink">
    <w:name w:val="Hyperlink"/>
    <w:basedOn w:val="DefaultParagraphFont"/>
    <w:uiPriority w:val="99"/>
    <w:unhideWhenUsed/>
    <w:rsid w:val="00051450"/>
    <w:rPr>
      <w:color w:val="0000FF" w:themeColor="hyperlink"/>
      <w:u w:val="single"/>
    </w:rPr>
  </w:style>
  <w:style w:type="paragraph" w:styleId="Header">
    <w:name w:val="header"/>
    <w:basedOn w:val="Normal"/>
    <w:link w:val="HeaderChar"/>
    <w:uiPriority w:val="99"/>
    <w:unhideWhenUsed/>
    <w:rsid w:val="000514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450"/>
  </w:style>
  <w:style w:type="paragraph" w:styleId="ListParagraph">
    <w:name w:val="List Paragraph"/>
    <w:basedOn w:val="Normal"/>
    <w:uiPriority w:val="34"/>
    <w:qFormat/>
    <w:rsid w:val="004C033F"/>
    <w:pPr>
      <w:spacing w:after="0" w:line="240" w:lineRule="auto"/>
      <w:ind w:left="720"/>
      <w:contextualSpacing/>
    </w:pPr>
    <w:rPr>
      <w:rFonts w:eastAsiaTheme="minorHAnsi"/>
    </w:rPr>
  </w:style>
  <w:style w:type="character" w:styleId="CommentReference">
    <w:name w:val="annotation reference"/>
    <w:basedOn w:val="DefaultParagraphFont"/>
    <w:uiPriority w:val="99"/>
    <w:semiHidden/>
    <w:unhideWhenUsed/>
    <w:rsid w:val="004C033F"/>
    <w:rPr>
      <w:sz w:val="16"/>
      <w:szCs w:val="16"/>
    </w:rPr>
  </w:style>
  <w:style w:type="paragraph" w:styleId="CommentText">
    <w:name w:val="annotation text"/>
    <w:basedOn w:val="Normal"/>
    <w:link w:val="CommentTextChar"/>
    <w:uiPriority w:val="99"/>
    <w:semiHidden/>
    <w:unhideWhenUsed/>
    <w:rsid w:val="004C033F"/>
    <w:pPr>
      <w:spacing w:line="240" w:lineRule="auto"/>
    </w:pPr>
    <w:rPr>
      <w:sz w:val="20"/>
      <w:szCs w:val="20"/>
    </w:rPr>
  </w:style>
  <w:style w:type="character" w:customStyle="1" w:styleId="CommentTextChar">
    <w:name w:val="Comment Text Char"/>
    <w:basedOn w:val="DefaultParagraphFont"/>
    <w:link w:val="CommentText"/>
    <w:uiPriority w:val="99"/>
    <w:semiHidden/>
    <w:rsid w:val="004C033F"/>
    <w:rPr>
      <w:sz w:val="20"/>
      <w:szCs w:val="20"/>
    </w:rPr>
  </w:style>
  <w:style w:type="paragraph" w:styleId="CommentSubject">
    <w:name w:val="annotation subject"/>
    <w:basedOn w:val="CommentText"/>
    <w:next w:val="CommentText"/>
    <w:link w:val="CommentSubjectChar"/>
    <w:uiPriority w:val="99"/>
    <w:semiHidden/>
    <w:unhideWhenUsed/>
    <w:rsid w:val="004C033F"/>
    <w:rPr>
      <w:b/>
      <w:bCs/>
    </w:rPr>
  </w:style>
  <w:style w:type="character" w:customStyle="1" w:styleId="CommentSubjectChar">
    <w:name w:val="Comment Subject Char"/>
    <w:basedOn w:val="CommentTextChar"/>
    <w:link w:val="CommentSubject"/>
    <w:uiPriority w:val="99"/>
    <w:semiHidden/>
    <w:rsid w:val="004C033F"/>
    <w:rPr>
      <w:b/>
      <w:bCs/>
      <w:sz w:val="20"/>
      <w:szCs w:val="20"/>
    </w:rPr>
  </w:style>
  <w:style w:type="paragraph" w:styleId="NoSpacing">
    <w:name w:val="No Spacing"/>
    <w:link w:val="NoSpacingChar"/>
    <w:uiPriority w:val="1"/>
    <w:qFormat/>
    <w:rsid w:val="00DD423B"/>
    <w:pPr>
      <w:spacing w:after="0" w:line="240" w:lineRule="auto"/>
    </w:pPr>
    <w:rPr>
      <w:lang w:eastAsia="ja-JP"/>
    </w:rPr>
  </w:style>
  <w:style w:type="character" w:customStyle="1" w:styleId="NoSpacingChar">
    <w:name w:val="No Spacing Char"/>
    <w:basedOn w:val="DefaultParagraphFont"/>
    <w:link w:val="NoSpacing"/>
    <w:uiPriority w:val="1"/>
    <w:rsid w:val="00DD423B"/>
    <w:rPr>
      <w:lang w:eastAsia="ja-JP"/>
    </w:rPr>
  </w:style>
  <w:style w:type="table" w:styleId="TableGrid">
    <w:name w:val="Table Grid"/>
    <w:basedOn w:val="TableNormal"/>
    <w:uiPriority w:val="59"/>
    <w:rsid w:val="003002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002BC"/>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E270DD"/>
    <w:pPr>
      <w:autoSpaceDE w:val="0"/>
      <w:autoSpaceDN w:val="0"/>
      <w:adjustRightInd w:val="0"/>
      <w:spacing w:after="0" w:line="240" w:lineRule="auto"/>
    </w:pPr>
    <w:rPr>
      <w:rFonts w:ascii="Cambria" w:eastAsiaTheme="minorHAnsi" w:hAnsi="Cambria" w:cs="Cambria"/>
      <w:color w:val="000000"/>
      <w:sz w:val="24"/>
      <w:szCs w:val="24"/>
    </w:rPr>
  </w:style>
  <w:style w:type="paragraph" w:styleId="Subtitle">
    <w:name w:val="Subtitle"/>
    <w:basedOn w:val="Normal"/>
    <w:next w:val="Normal"/>
    <w:link w:val="SubtitleChar"/>
    <w:uiPriority w:val="11"/>
    <w:qFormat/>
    <w:rsid w:val="00E270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70DD"/>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1F0F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ventbrite.com/e/2017-clara-barton-ihl-competition-application-fee-tickets-27337448043" TargetMode="External"/><Relationship Id="rId24" Type="http://schemas.openxmlformats.org/officeDocument/2006/relationships/image" Target="media/image9.png"/><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https://www.eventbrite.com/e/2017-clara-barton-ihl-competition-application-fee-tickets-27337448043" TargetMode="Externa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EC52DE7498452DA4C1C93C7CDB351A"/>
        <w:category>
          <w:name w:val="General"/>
          <w:gallery w:val="placeholder"/>
        </w:category>
        <w:types>
          <w:type w:val="bbPlcHdr"/>
        </w:types>
        <w:behaviors>
          <w:behavior w:val="content"/>
        </w:behaviors>
        <w:guid w:val="{07A144A0-990B-4DFD-AA20-A27D3B74198D}"/>
      </w:docPartPr>
      <w:docPartBody>
        <w:p w:rsidR="00697E16" w:rsidRDefault="00A60BF7" w:rsidP="00A60BF7">
          <w:pPr>
            <w:pStyle w:val="F4EC52DE7498452DA4C1C93C7CDB351A"/>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Syncopate">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585"/>
    <w:rsid w:val="00045F54"/>
    <w:rsid w:val="00404139"/>
    <w:rsid w:val="004972A2"/>
    <w:rsid w:val="00505E0E"/>
    <w:rsid w:val="005D24C0"/>
    <w:rsid w:val="00632953"/>
    <w:rsid w:val="00697E16"/>
    <w:rsid w:val="0075058B"/>
    <w:rsid w:val="007642E6"/>
    <w:rsid w:val="009C6DD1"/>
    <w:rsid w:val="00A104F3"/>
    <w:rsid w:val="00A1131A"/>
    <w:rsid w:val="00A60BF7"/>
    <w:rsid w:val="00AA05EF"/>
    <w:rsid w:val="00B026B0"/>
    <w:rsid w:val="00BB1585"/>
    <w:rsid w:val="00F66B13"/>
    <w:rsid w:val="00FD4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0F2D3664D4D6394F1EC3722FD0F16">
    <w:name w:val="5610F2D3664D4D6394F1EC3722FD0F16"/>
    <w:rsid w:val="00BB1585"/>
  </w:style>
  <w:style w:type="paragraph" w:customStyle="1" w:styleId="D8B2E74772864641A1359EF50CF51379">
    <w:name w:val="D8B2E74772864641A1359EF50CF51379"/>
    <w:rsid w:val="00BB1585"/>
  </w:style>
  <w:style w:type="paragraph" w:customStyle="1" w:styleId="9E7F5579B84F450AA601DC69DFEDAC8B">
    <w:name w:val="9E7F5579B84F450AA601DC69DFEDAC8B"/>
    <w:rsid w:val="00BB1585"/>
  </w:style>
  <w:style w:type="paragraph" w:customStyle="1" w:styleId="FA24762691904ABBB0BA7ADE1681E92C">
    <w:name w:val="FA24762691904ABBB0BA7ADE1681E92C"/>
    <w:rsid w:val="00BB1585"/>
  </w:style>
  <w:style w:type="paragraph" w:customStyle="1" w:styleId="2B6528F452DE440E877D9395543DB57D">
    <w:name w:val="2B6528F452DE440E877D9395543DB57D"/>
    <w:rsid w:val="00BB1585"/>
  </w:style>
  <w:style w:type="paragraph" w:customStyle="1" w:styleId="F4EC52DE7498452DA4C1C93C7CDB351A">
    <w:name w:val="F4EC52DE7498452DA4C1C93C7CDB351A"/>
    <w:rsid w:val="00A60BF7"/>
    <w:pPr>
      <w:spacing w:after="160" w:line="259" w:lineRule="auto"/>
    </w:pPr>
  </w:style>
  <w:style w:type="paragraph" w:customStyle="1" w:styleId="42CD99A566794AA18ADACD6ABD17B429">
    <w:name w:val="42CD99A566794AA18ADACD6ABD17B429"/>
    <w:rsid w:val="00A60BF7"/>
    <w:pPr>
      <w:spacing w:after="160" w:line="259" w:lineRule="auto"/>
    </w:pPr>
  </w:style>
  <w:style w:type="paragraph" w:customStyle="1" w:styleId="21C0CD744A84400E84233C06F576910E">
    <w:name w:val="21C0CD744A84400E84233C06F576910E"/>
    <w:rsid w:val="00A60BF7"/>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10F2D3664D4D6394F1EC3722FD0F16">
    <w:name w:val="5610F2D3664D4D6394F1EC3722FD0F16"/>
    <w:rsid w:val="00BB1585"/>
  </w:style>
  <w:style w:type="paragraph" w:customStyle="1" w:styleId="D8B2E74772864641A1359EF50CF51379">
    <w:name w:val="D8B2E74772864641A1359EF50CF51379"/>
    <w:rsid w:val="00BB1585"/>
  </w:style>
  <w:style w:type="paragraph" w:customStyle="1" w:styleId="9E7F5579B84F450AA601DC69DFEDAC8B">
    <w:name w:val="9E7F5579B84F450AA601DC69DFEDAC8B"/>
    <w:rsid w:val="00BB1585"/>
  </w:style>
  <w:style w:type="paragraph" w:customStyle="1" w:styleId="FA24762691904ABBB0BA7ADE1681E92C">
    <w:name w:val="FA24762691904ABBB0BA7ADE1681E92C"/>
    <w:rsid w:val="00BB1585"/>
  </w:style>
  <w:style w:type="paragraph" w:customStyle="1" w:styleId="2B6528F452DE440E877D9395543DB57D">
    <w:name w:val="2B6528F452DE440E877D9395543DB57D"/>
    <w:rsid w:val="00BB1585"/>
  </w:style>
  <w:style w:type="paragraph" w:customStyle="1" w:styleId="F4EC52DE7498452DA4C1C93C7CDB351A">
    <w:name w:val="F4EC52DE7498452DA4C1C93C7CDB351A"/>
    <w:rsid w:val="00A60BF7"/>
    <w:pPr>
      <w:spacing w:after="160" w:line="259" w:lineRule="auto"/>
    </w:pPr>
  </w:style>
  <w:style w:type="paragraph" w:customStyle="1" w:styleId="42CD99A566794AA18ADACD6ABD17B429">
    <w:name w:val="42CD99A566794AA18ADACD6ABD17B429"/>
    <w:rsid w:val="00A60BF7"/>
    <w:pPr>
      <w:spacing w:after="160" w:line="259" w:lineRule="auto"/>
    </w:pPr>
  </w:style>
  <w:style w:type="paragraph" w:customStyle="1" w:styleId="21C0CD744A84400E84233C06F576910E">
    <w:name w:val="21C0CD744A84400E84233C06F576910E"/>
    <w:rsid w:val="00A60B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American Red Cross Annual Clara Brton International HumanitarianLaw Competition </PublishDate>
  <Abstract>The Clara Barton Competition is a simulation-based competition that puts participants in the roles of humanitarian law practitioners to address complex legal issues in realistic environments.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D2BF3-7A1E-464A-B284-64C5F06D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29</Pages>
  <Words>5330</Words>
  <Characters>30381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2017 Application Package</vt:lpstr>
    </vt:vector>
  </TitlesOfParts>
  <Company>American Red Cross</Company>
  <LinksUpToDate>false</LinksUpToDate>
  <CharactersWithSpaces>35640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Application Package</dc:title>
  <dc:subject>March 10–12, 2017 Washington, DC</dc:subject>
  <dc:creator>adam.gutbezahl</dc:creator>
  <cp:lastModifiedBy>Rich DiMeglio</cp:lastModifiedBy>
  <cp:revision>5</cp:revision>
  <cp:lastPrinted>2013-10-28T20:20:00Z</cp:lastPrinted>
  <dcterms:created xsi:type="dcterms:W3CDTF">2016-08-25T20:02:00Z</dcterms:created>
  <dcterms:modified xsi:type="dcterms:W3CDTF">2016-09-02T14:20:00Z</dcterms:modified>
</cp:coreProperties>
</file>